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1A82D4" w14:textId="702A1AA4" w:rsidR="006B3206" w:rsidRPr="004372AF" w:rsidRDefault="00AA2C34" w:rsidP="00E62421">
      <w:pPr>
        <w:spacing w:line="360" w:lineRule="auto"/>
        <w:jc w:val="both"/>
        <w:rPr>
          <w:rFonts w:ascii="Times New Roman" w:hAnsi="Times New Roman" w:cs="Times New Roman"/>
          <w:sz w:val="24"/>
          <w:szCs w:val="24"/>
        </w:rPr>
      </w:pPr>
      <w:r w:rsidRPr="004372AF">
        <w:rPr>
          <w:rFonts w:ascii="Times New Roman" w:hAnsi="Times New Roman" w:cs="Times New Roman"/>
          <w:sz w:val="24"/>
          <w:szCs w:val="24"/>
        </w:rPr>
        <w:t xml:space="preserve">Comunicat de presă                         </w:t>
      </w:r>
      <w:r w:rsidR="00394F31" w:rsidRPr="004372AF">
        <w:rPr>
          <w:rFonts w:ascii="Times New Roman" w:hAnsi="Times New Roman" w:cs="Times New Roman"/>
          <w:sz w:val="24"/>
          <w:szCs w:val="24"/>
        </w:rPr>
        <w:t xml:space="preserve">    </w:t>
      </w:r>
      <w:r w:rsidRPr="004372AF">
        <w:rPr>
          <w:rFonts w:ascii="Times New Roman" w:hAnsi="Times New Roman" w:cs="Times New Roman"/>
          <w:sz w:val="24"/>
          <w:szCs w:val="24"/>
        </w:rPr>
        <w:t xml:space="preserve">                </w:t>
      </w:r>
      <w:r w:rsidR="00150169" w:rsidRPr="004372AF">
        <w:rPr>
          <w:rFonts w:ascii="Times New Roman" w:hAnsi="Times New Roman" w:cs="Times New Roman"/>
          <w:sz w:val="24"/>
          <w:szCs w:val="24"/>
        </w:rPr>
        <w:t xml:space="preserve">Cluj-Napoca, </w:t>
      </w:r>
      <w:r w:rsidR="00AB0F09">
        <w:rPr>
          <w:rFonts w:ascii="Times New Roman" w:hAnsi="Times New Roman" w:cs="Times New Roman"/>
          <w:sz w:val="24"/>
          <w:szCs w:val="24"/>
        </w:rPr>
        <w:t>3 februarie 2025</w:t>
      </w:r>
    </w:p>
    <w:p w14:paraId="262DE8B5" w14:textId="778543F5" w:rsidR="00150169" w:rsidRPr="004372AF" w:rsidRDefault="00150169" w:rsidP="00E62421">
      <w:pPr>
        <w:spacing w:line="360" w:lineRule="auto"/>
        <w:jc w:val="center"/>
        <w:rPr>
          <w:rFonts w:ascii="Times New Roman" w:hAnsi="Times New Roman" w:cs="Times New Roman"/>
          <w:sz w:val="24"/>
          <w:szCs w:val="24"/>
        </w:rPr>
      </w:pPr>
    </w:p>
    <w:p w14:paraId="5854F68D" w14:textId="496FE4D6" w:rsidR="00150169" w:rsidRDefault="004309A2" w:rsidP="004309A2">
      <w:pPr>
        <w:spacing w:line="360" w:lineRule="auto"/>
        <w:jc w:val="center"/>
        <w:rPr>
          <w:rFonts w:ascii="Times New Roman" w:hAnsi="Times New Roman" w:cs="Times New Roman"/>
          <w:b/>
          <w:bCs/>
          <w:sz w:val="30"/>
          <w:szCs w:val="30"/>
        </w:rPr>
      </w:pPr>
      <w:r w:rsidRPr="004309A2">
        <w:rPr>
          <w:rFonts w:ascii="Times New Roman" w:hAnsi="Times New Roman" w:cs="Times New Roman"/>
          <w:b/>
          <w:bCs/>
          <w:sz w:val="30"/>
          <w:szCs w:val="30"/>
        </w:rPr>
        <w:t xml:space="preserve">Performanță constantă: absolvenții UMF </w:t>
      </w:r>
      <w:r>
        <w:rPr>
          <w:rFonts w:ascii="Times New Roman" w:hAnsi="Times New Roman" w:cs="Times New Roman"/>
          <w:b/>
          <w:bCs/>
          <w:sz w:val="30"/>
          <w:szCs w:val="30"/>
        </w:rPr>
        <w:t>„Iuliu Hațieganu”</w:t>
      </w:r>
      <w:r w:rsidRPr="004309A2">
        <w:rPr>
          <w:rFonts w:ascii="Times New Roman" w:hAnsi="Times New Roman" w:cs="Times New Roman"/>
          <w:b/>
          <w:bCs/>
          <w:sz w:val="30"/>
          <w:szCs w:val="30"/>
        </w:rPr>
        <w:t xml:space="preserve"> </w:t>
      </w:r>
      <w:r>
        <w:rPr>
          <w:rFonts w:ascii="Times New Roman" w:hAnsi="Times New Roman" w:cs="Times New Roman"/>
          <w:b/>
          <w:bCs/>
          <w:sz w:val="30"/>
          <w:szCs w:val="30"/>
        </w:rPr>
        <w:t xml:space="preserve">din nou </w:t>
      </w:r>
      <w:r w:rsidRPr="004309A2">
        <w:rPr>
          <w:rFonts w:ascii="Times New Roman" w:hAnsi="Times New Roman" w:cs="Times New Roman"/>
          <w:b/>
          <w:bCs/>
          <w:sz w:val="30"/>
          <w:szCs w:val="30"/>
        </w:rPr>
        <w:t>în top la concursul de rezidențiat</w:t>
      </w:r>
    </w:p>
    <w:p w14:paraId="27D9DB82" w14:textId="77777777" w:rsidR="004309A2" w:rsidRPr="004309A2" w:rsidRDefault="004309A2" w:rsidP="00E62421">
      <w:pPr>
        <w:spacing w:line="360" w:lineRule="auto"/>
        <w:jc w:val="both"/>
        <w:rPr>
          <w:rFonts w:ascii="Times New Roman" w:hAnsi="Times New Roman" w:cs="Times New Roman"/>
          <w:b/>
          <w:bCs/>
          <w:sz w:val="24"/>
          <w:szCs w:val="24"/>
        </w:rPr>
      </w:pPr>
    </w:p>
    <w:p w14:paraId="703B8811" w14:textId="1F02AA66" w:rsidR="00C52B28" w:rsidRPr="004372AF" w:rsidRDefault="00A528BB" w:rsidP="00E6242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Ministerul Sănătății a finalizat </w:t>
      </w:r>
      <w:r w:rsidR="00471B6D" w:rsidRPr="004372AF">
        <w:rPr>
          <w:rFonts w:ascii="Times New Roman" w:hAnsi="Times New Roman" w:cs="Times New Roman"/>
          <w:b/>
          <w:bCs/>
          <w:sz w:val="24"/>
          <w:szCs w:val="24"/>
        </w:rPr>
        <w:t>analiz</w:t>
      </w:r>
      <w:r>
        <w:rPr>
          <w:rFonts w:ascii="Times New Roman" w:hAnsi="Times New Roman" w:cs="Times New Roman"/>
          <w:b/>
          <w:bCs/>
          <w:sz w:val="24"/>
          <w:szCs w:val="24"/>
        </w:rPr>
        <w:t xml:space="preserve">a </w:t>
      </w:r>
      <w:r w:rsidR="00150169" w:rsidRPr="004372AF">
        <w:rPr>
          <w:rFonts w:ascii="Times New Roman" w:hAnsi="Times New Roman" w:cs="Times New Roman"/>
          <w:b/>
          <w:bCs/>
          <w:sz w:val="24"/>
          <w:szCs w:val="24"/>
        </w:rPr>
        <w:t>rezultatel</w:t>
      </w:r>
      <w:r w:rsidR="00B61555">
        <w:rPr>
          <w:rFonts w:ascii="Times New Roman" w:hAnsi="Times New Roman" w:cs="Times New Roman"/>
          <w:b/>
          <w:bCs/>
          <w:sz w:val="24"/>
          <w:szCs w:val="24"/>
        </w:rPr>
        <w:t>or</w:t>
      </w:r>
      <w:r w:rsidR="00150169" w:rsidRPr="004372AF">
        <w:rPr>
          <w:rFonts w:ascii="Times New Roman" w:hAnsi="Times New Roman" w:cs="Times New Roman"/>
          <w:b/>
          <w:bCs/>
          <w:sz w:val="24"/>
          <w:szCs w:val="24"/>
        </w:rPr>
        <w:t xml:space="preserve"> obținute de candidații la examenul național de intrare în rezidențiat </w:t>
      </w:r>
      <w:r w:rsidR="00AA2C34" w:rsidRPr="004372AF">
        <w:rPr>
          <w:rFonts w:ascii="Times New Roman" w:hAnsi="Times New Roman" w:cs="Times New Roman"/>
          <w:b/>
          <w:bCs/>
          <w:sz w:val="24"/>
          <w:szCs w:val="24"/>
        </w:rPr>
        <w:t xml:space="preserve">din </w:t>
      </w:r>
      <w:r w:rsidR="00B61555">
        <w:rPr>
          <w:rFonts w:ascii="Times New Roman" w:hAnsi="Times New Roman" w:cs="Times New Roman"/>
          <w:b/>
          <w:bCs/>
          <w:sz w:val="24"/>
          <w:szCs w:val="24"/>
        </w:rPr>
        <w:t>1</w:t>
      </w:r>
      <w:r w:rsidR="00AB0F09">
        <w:rPr>
          <w:rFonts w:ascii="Times New Roman" w:hAnsi="Times New Roman" w:cs="Times New Roman"/>
          <w:b/>
          <w:bCs/>
          <w:sz w:val="24"/>
          <w:szCs w:val="24"/>
        </w:rPr>
        <w:t>7</w:t>
      </w:r>
      <w:r w:rsidR="00AA2C34" w:rsidRPr="004372AF">
        <w:rPr>
          <w:rFonts w:ascii="Times New Roman" w:hAnsi="Times New Roman" w:cs="Times New Roman"/>
          <w:b/>
          <w:bCs/>
          <w:sz w:val="24"/>
          <w:szCs w:val="24"/>
        </w:rPr>
        <w:t xml:space="preserve"> noiembrie 202</w:t>
      </w:r>
      <w:r w:rsidR="00AB0F09">
        <w:rPr>
          <w:rFonts w:ascii="Times New Roman" w:hAnsi="Times New Roman" w:cs="Times New Roman"/>
          <w:b/>
          <w:bCs/>
          <w:sz w:val="24"/>
          <w:szCs w:val="24"/>
        </w:rPr>
        <w:t>4</w:t>
      </w:r>
      <w:r w:rsidR="00471B6D" w:rsidRPr="004372AF">
        <w:rPr>
          <w:rFonts w:ascii="Times New Roman" w:hAnsi="Times New Roman" w:cs="Times New Roman"/>
          <w:b/>
          <w:bCs/>
          <w:sz w:val="24"/>
          <w:szCs w:val="24"/>
        </w:rPr>
        <w:t>,</w:t>
      </w:r>
      <w:r w:rsidR="00AA2C34" w:rsidRPr="004372AF">
        <w:rPr>
          <w:rFonts w:ascii="Times New Roman" w:hAnsi="Times New Roman" w:cs="Times New Roman"/>
          <w:b/>
          <w:bCs/>
          <w:sz w:val="24"/>
          <w:szCs w:val="24"/>
        </w:rPr>
        <w:t xml:space="preserve"> </w:t>
      </w:r>
      <w:r>
        <w:rPr>
          <w:rFonts w:ascii="Times New Roman" w:hAnsi="Times New Roman" w:cs="Times New Roman"/>
          <w:b/>
          <w:bCs/>
          <w:sz w:val="24"/>
          <w:szCs w:val="24"/>
        </w:rPr>
        <w:t xml:space="preserve">iar </w:t>
      </w:r>
      <w:r w:rsidR="000B7027" w:rsidRPr="004372AF">
        <w:rPr>
          <w:rFonts w:ascii="Times New Roman" w:hAnsi="Times New Roman" w:cs="Times New Roman"/>
          <w:b/>
          <w:bCs/>
          <w:sz w:val="24"/>
          <w:szCs w:val="24"/>
        </w:rPr>
        <w:t xml:space="preserve">absolvenții </w:t>
      </w:r>
      <w:r w:rsidR="00150169" w:rsidRPr="004372AF">
        <w:rPr>
          <w:rFonts w:ascii="Times New Roman" w:hAnsi="Times New Roman" w:cs="Times New Roman"/>
          <w:b/>
          <w:bCs/>
          <w:sz w:val="24"/>
          <w:szCs w:val="24"/>
        </w:rPr>
        <w:t>Universit</w:t>
      </w:r>
      <w:r w:rsidR="000B7027" w:rsidRPr="004372AF">
        <w:rPr>
          <w:rFonts w:ascii="Times New Roman" w:hAnsi="Times New Roman" w:cs="Times New Roman"/>
          <w:b/>
          <w:bCs/>
          <w:sz w:val="24"/>
          <w:szCs w:val="24"/>
        </w:rPr>
        <w:t>ății</w:t>
      </w:r>
      <w:r w:rsidR="00150169" w:rsidRPr="004372AF">
        <w:rPr>
          <w:rFonts w:ascii="Times New Roman" w:hAnsi="Times New Roman" w:cs="Times New Roman"/>
          <w:b/>
          <w:bCs/>
          <w:sz w:val="24"/>
          <w:szCs w:val="24"/>
        </w:rPr>
        <w:t xml:space="preserve"> de Medicină și Farmacie </w:t>
      </w:r>
      <w:r w:rsidR="000B7027" w:rsidRPr="004372AF">
        <w:rPr>
          <w:rFonts w:ascii="Times New Roman" w:hAnsi="Times New Roman" w:cs="Times New Roman"/>
          <w:b/>
          <w:bCs/>
          <w:sz w:val="24"/>
          <w:szCs w:val="24"/>
        </w:rPr>
        <w:t>„I</w:t>
      </w:r>
      <w:r w:rsidR="00C2338C" w:rsidRPr="004372AF">
        <w:rPr>
          <w:rFonts w:ascii="Times New Roman" w:hAnsi="Times New Roman" w:cs="Times New Roman"/>
          <w:b/>
          <w:bCs/>
          <w:sz w:val="24"/>
          <w:szCs w:val="24"/>
        </w:rPr>
        <w:t>uliu Hațieganu”</w:t>
      </w:r>
      <w:r w:rsidR="00352D8B" w:rsidRPr="004372AF">
        <w:rPr>
          <w:rFonts w:ascii="Times New Roman" w:hAnsi="Times New Roman" w:cs="Times New Roman"/>
          <w:b/>
          <w:bCs/>
          <w:sz w:val="24"/>
          <w:szCs w:val="24"/>
        </w:rPr>
        <w:t xml:space="preserve"> </w:t>
      </w:r>
      <w:r w:rsidR="004309A2">
        <w:rPr>
          <w:rFonts w:ascii="Times New Roman" w:hAnsi="Times New Roman" w:cs="Times New Roman"/>
          <w:b/>
          <w:bCs/>
          <w:sz w:val="24"/>
          <w:szCs w:val="24"/>
        </w:rPr>
        <w:t xml:space="preserve">din </w:t>
      </w:r>
      <w:r w:rsidR="00150169" w:rsidRPr="004372AF">
        <w:rPr>
          <w:rFonts w:ascii="Times New Roman" w:hAnsi="Times New Roman" w:cs="Times New Roman"/>
          <w:b/>
          <w:bCs/>
          <w:sz w:val="24"/>
          <w:szCs w:val="24"/>
        </w:rPr>
        <w:t xml:space="preserve">Cluj-Napoca </w:t>
      </w:r>
      <w:r w:rsidR="00002E3D" w:rsidRPr="004372AF">
        <w:rPr>
          <w:rFonts w:ascii="Times New Roman" w:hAnsi="Times New Roman" w:cs="Times New Roman"/>
          <w:b/>
          <w:bCs/>
          <w:sz w:val="24"/>
          <w:szCs w:val="24"/>
        </w:rPr>
        <w:t xml:space="preserve">au obținut </w:t>
      </w:r>
      <w:r w:rsidR="009A412E">
        <w:rPr>
          <w:rFonts w:ascii="Times New Roman" w:hAnsi="Times New Roman" w:cs="Times New Roman"/>
          <w:b/>
          <w:bCs/>
          <w:sz w:val="24"/>
          <w:szCs w:val="24"/>
        </w:rPr>
        <w:t>cele mai bune rezultate</w:t>
      </w:r>
      <w:r w:rsidR="000B7027" w:rsidRPr="004372AF">
        <w:rPr>
          <w:rFonts w:ascii="Times New Roman" w:hAnsi="Times New Roman" w:cs="Times New Roman"/>
          <w:b/>
          <w:bCs/>
          <w:sz w:val="24"/>
          <w:szCs w:val="24"/>
        </w:rPr>
        <w:t xml:space="preserve">, atât la </w:t>
      </w:r>
      <w:r w:rsidR="00A550E9" w:rsidRPr="004372AF">
        <w:rPr>
          <w:rFonts w:ascii="Times New Roman" w:hAnsi="Times New Roman" w:cs="Times New Roman"/>
          <w:b/>
          <w:bCs/>
          <w:sz w:val="24"/>
          <w:szCs w:val="24"/>
        </w:rPr>
        <w:t>rata de promovare</w:t>
      </w:r>
      <w:r w:rsidR="000B7027" w:rsidRPr="004372AF">
        <w:rPr>
          <w:rFonts w:ascii="Times New Roman" w:hAnsi="Times New Roman" w:cs="Times New Roman"/>
          <w:b/>
          <w:bCs/>
          <w:sz w:val="24"/>
          <w:szCs w:val="24"/>
        </w:rPr>
        <w:t>, cât și la nivel de punctaje</w:t>
      </w:r>
      <w:r>
        <w:rPr>
          <w:rFonts w:ascii="Times New Roman" w:hAnsi="Times New Roman" w:cs="Times New Roman"/>
          <w:b/>
          <w:bCs/>
          <w:sz w:val="24"/>
          <w:szCs w:val="24"/>
        </w:rPr>
        <w:t xml:space="preserve"> realizate</w:t>
      </w:r>
      <w:r w:rsidR="000B7027" w:rsidRPr="004372AF">
        <w:rPr>
          <w:rFonts w:ascii="Times New Roman" w:hAnsi="Times New Roman" w:cs="Times New Roman"/>
          <w:b/>
          <w:bCs/>
          <w:sz w:val="24"/>
          <w:szCs w:val="24"/>
        </w:rPr>
        <w:t>.</w:t>
      </w:r>
    </w:p>
    <w:p w14:paraId="67C6042C" w14:textId="5EF5FEDE" w:rsidR="00002E3D" w:rsidRDefault="00AB0F09" w:rsidP="00E62421">
      <w:pPr>
        <w:spacing w:line="360" w:lineRule="auto"/>
        <w:jc w:val="both"/>
        <w:rPr>
          <w:rFonts w:ascii="Times New Roman" w:hAnsi="Times New Roman" w:cs="Times New Roman"/>
          <w:sz w:val="24"/>
          <w:szCs w:val="24"/>
        </w:rPr>
      </w:pPr>
      <w:r w:rsidRPr="004372AF">
        <w:rPr>
          <w:rFonts w:ascii="Times New Roman" w:hAnsi="Times New Roman" w:cs="Times New Roman"/>
          <w:sz w:val="24"/>
          <w:szCs w:val="24"/>
        </w:rPr>
        <w:t>UMF „Iuliu Hațieganu”</w:t>
      </w:r>
      <w:r w:rsidR="00EF641F">
        <w:rPr>
          <w:rFonts w:ascii="Times New Roman" w:hAnsi="Times New Roman" w:cs="Times New Roman"/>
          <w:sz w:val="24"/>
          <w:szCs w:val="24"/>
        </w:rPr>
        <w:t xml:space="preserve"> </w:t>
      </w:r>
      <w:r w:rsidRPr="004372AF">
        <w:rPr>
          <w:rFonts w:ascii="Times New Roman" w:hAnsi="Times New Roman" w:cs="Times New Roman"/>
          <w:sz w:val="24"/>
          <w:szCs w:val="24"/>
        </w:rPr>
        <w:t xml:space="preserve">a </w:t>
      </w:r>
      <w:r w:rsidR="00331616">
        <w:rPr>
          <w:rFonts w:ascii="Times New Roman" w:hAnsi="Times New Roman" w:cs="Times New Roman"/>
          <w:sz w:val="24"/>
          <w:szCs w:val="24"/>
        </w:rPr>
        <w:t>obținut</w:t>
      </w:r>
      <w:r w:rsidRPr="004372AF">
        <w:rPr>
          <w:rFonts w:ascii="Times New Roman" w:hAnsi="Times New Roman" w:cs="Times New Roman"/>
          <w:sz w:val="24"/>
          <w:szCs w:val="24"/>
        </w:rPr>
        <w:t xml:space="preserve"> cea mai mare rată de promovare la nivel național</w:t>
      </w:r>
      <w:r>
        <w:rPr>
          <w:rFonts w:ascii="Times New Roman" w:hAnsi="Times New Roman" w:cs="Times New Roman"/>
          <w:sz w:val="24"/>
          <w:szCs w:val="24"/>
        </w:rPr>
        <w:t xml:space="preserve"> </w:t>
      </w:r>
      <w:r w:rsidR="004309A2">
        <w:rPr>
          <w:rFonts w:ascii="Times New Roman" w:hAnsi="Times New Roman" w:cs="Times New Roman"/>
          <w:sz w:val="24"/>
          <w:szCs w:val="24"/>
        </w:rPr>
        <w:t>a absolvenților</w:t>
      </w:r>
      <w:r w:rsidR="00002E3D" w:rsidRPr="004372AF">
        <w:rPr>
          <w:rFonts w:ascii="Times New Roman" w:hAnsi="Times New Roman" w:cs="Times New Roman"/>
          <w:sz w:val="24"/>
          <w:szCs w:val="24"/>
        </w:rPr>
        <w:t xml:space="preserve"> promoției 202</w:t>
      </w:r>
      <w:r>
        <w:rPr>
          <w:rFonts w:ascii="Times New Roman" w:hAnsi="Times New Roman" w:cs="Times New Roman"/>
          <w:sz w:val="24"/>
          <w:szCs w:val="24"/>
        </w:rPr>
        <w:t>4</w:t>
      </w:r>
      <w:r w:rsidR="004309A2">
        <w:rPr>
          <w:rFonts w:ascii="Times New Roman" w:hAnsi="Times New Roman" w:cs="Times New Roman"/>
          <w:sz w:val="24"/>
          <w:szCs w:val="24"/>
        </w:rPr>
        <w:t>.</w:t>
      </w:r>
    </w:p>
    <w:p w14:paraId="6ACF3A8B" w14:textId="106DAA7A" w:rsidR="00002E3D" w:rsidRPr="00E62421" w:rsidRDefault="000B7027" w:rsidP="00E62421">
      <w:pPr>
        <w:spacing w:line="360" w:lineRule="auto"/>
        <w:jc w:val="both"/>
        <w:rPr>
          <w:rFonts w:ascii="Times New Roman" w:hAnsi="Times New Roman" w:cs="Times New Roman"/>
          <w:b/>
          <w:bCs/>
          <w:sz w:val="24"/>
          <w:szCs w:val="24"/>
        </w:rPr>
      </w:pPr>
      <w:r w:rsidRPr="00E62421">
        <w:rPr>
          <w:rFonts w:ascii="Times New Roman" w:hAnsi="Times New Roman" w:cs="Times New Roman"/>
          <w:b/>
          <w:bCs/>
          <w:sz w:val="24"/>
          <w:szCs w:val="24"/>
        </w:rPr>
        <w:t>Procente c</w:t>
      </w:r>
      <w:r w:rsidR="00002E3D" w:rsidRPr="00E62421">
        <w:rPr>
          <w:rFonts w:ascii="Times New Roman" w:hAnsi="Times New Roman" w:cs="Times New Roman"/>
          <w:b/>
          <w:bCs/>
          <w:sz w:val="24"/>
          <w:szCs w:val="24"/>
        </w:rPr>
        <w:t xml:space="preserve">andidați </w:t>
      </w:r>
      <w:r w:rsidRPr="00E62421">
        <w:rPr>
          <w:rFonts w:ascii="Times New Roman" w:hAnsi="Times New Roman" w:cs="Times New Roman"/>
          <w:b/>
          <w:bCs/>
          <w:sz w:val="24"/>
          <w:szCs w:val="24"/>
        </w:rPr>
        <w:t xml:space="preserve">promovați - </w:t>
      </w:r>
      <w:r w:rsidR="00002E3D" w:rsidRPr="00E62421">
        <w:rPr>
          <w:rFonts w:ascii="Times New Roman" w:hAnsi="Times New Roman" w:cs="Times New Roman"/>
          <w:b/>
          <w:bCs/>
          <w:sz w:val="24"/>
          <w:szCs w:val="24"/>
        </w:rPr>
        <w:t>absolvenți ai promoției 202</w:t>
      </w:r>
      <w:r w:rsidR="00AB0F09">
        <w:rPr>
          <w:rFonts w:ascii="Times New Roman" w:hAnsi="Times New Roman" w:cs="Times New Roman"/>
          <w:b/>
          <w:bCs/>
          <w:sz w:val="24"/>
          <w:szCs w:val="24"/>
        </w:rPr>
        <w:t>4</w:t>
      </w:r>
      <w:r w:rsidR="00E62421">
        <w:rPr>
          <w:rFonts w:ascii="Times New Roman" w:hAnsi="Times New Roman" w:cs="Times New Roman"/>
          <w:b/>
          <w:bCs/>
          <w:sz w:val="24"/>
          <w:szCs w:val="24"/>
        </w:rPr>
        <w:t>:</w:t>
      </w:r>
    </w:p>
    <w:p w14:paraId="329AF629" w14:textId="58B3D268" w:rsidR="00002E3D" w:rsidRPr="004372AF" w:rsidRDefault="00002E3D" w:rsidP="00E62421">
      <w:pPr>
        <w:pStyle w:val="ListParagraph"/>
        <w:numPr>
          <w:ilvl w:val="0"/>
          <w:numId w:val="4"/>
        </w:numPr>
        <w:spacing w:line="360" w:lineRule="auto"/>
        <w:ind w:left="851" w:hanging="491"/>
        <w:jc w:val="both"/>
        <w:rPr>
          <w:rFonts w:ascii="Times New Roman" w:hAnsi="Times New Roman" w:cs="Times New Roman"/>
          <w:sz w:val="24"/>
          <w:szCs w:val="24"/>
        </w:rPr>
      </w:pPr>
      <w:r w:rsidRPr="004372AF">
        <w:rPr>
          <w:rFonts w:ascii="Times New Roman" w:hAnsi="Times New Roman" w:cs="Times New Roman"/>
          <w:sz w:val="24"/>
          <w:szCs w:val="24"/>
        </w:rPr>
        <w:t xml:space="preserve">Medicină: </w:t>
      </w:r>
      <w:r w:rsidR="00AB0F09">
        <w:rPr>
          <w:rFonts w:ascii="Times New Roman" w:hAnsi="Times New Roman" w:cs="Times New Roman"/>
          <w:sz w:val="24"/>
          <w:szCs w:val="24"/>
        </w:rPr>
        <w:t>97,13</w:t>
      </w:r>
      <w:r w:rsidRPr="004372AF">
        <w:rPr>
          <w:rFonts w:ascii="Times New Roman" w:hAnsi="Times New Roman" w:cs="Times New Roman"/>
          <w:sz w:val="24"/>
          <w:szCs w:val="24"/>
        </w:rPr>
        <w:t>%</w:t>
      </w:r>
    </w:p>
    <w:p w14:paraId="7DE24521" w14:textId="5D74BF79" w:rsidR="00002E3D" w:rsidRPr="004372AF" w:rsidRDefault="00002E3D" w:rsidP="00E62421">
      <w:pPr>
        <w:pStyle w:val="ListParagraph"/>
        <w:numPr>
          <w:ilvl w:val="0"/>
          <w:numId w:val="4"/>
        </w:numPr>
        <w:spacing w:line="360" w:lineRule="auto"/>
        <w:ind w:left="851" w:hanging="491"/>
        <w:jc w:val="both"/>
        <w:rPr>
          <w:rFonts w:ascii="Times New Roman" w:hAnsi="Times New Roman" w:cs="Times New Roman"/>
          <w:sz w:val="24"/>
          <w:szCs w:val="24"/>
        </w:rPr>
      </w:pPr>
      <w:r w:rsidRPr="004372AF">
        <w:rPr>
          <w:rFonts w:ascii="Times New Roman" w:hAnsi="Times New Roman" w:cs="Times New Roman"/>
          <w:sz w:val="24"/>
          <w:szCs w:val="24"/>
        </w:rPr>
        <w:t>Medicină dentară: 9</w:t>
      </w:r>
      <w:r w:rsidR="00AB0F09">
        <w:rPr>
          <w:rFonts w:ascii="Times New Roman" w:hAnsi="Times New Roman" w:cs="Times New Roman"/>
          <w:sz w:val="24"/>
          <w:szCs w:val="24"/>
        </w:rPr>
        <w:t>6</w:t>
      </w:r>
      <w:r w:rsidRPr="004372AF">
        <w:rPr>
          <w:rFonts w:ascii="Times New Roman" w:hAnsi="Times New Roman" w:cs="Times New Roman"/>
          <w:sz w:val="24"/>
          <w:szCs w:val="24"/>
        </w:rPr>
        <w:t>,</w:t>
      </w:r>
      <w:r w:rsidR="00AB0F09">
        <w:rPr>
          <w:rFonts w:ascii="Times New Roman" w:hAnsi="Times New Roman" w:cs="Times New Roman"/>
          <w:sz w:val="24"/>
          <w:szCs w:val="24"/>
        </w:rPr>
        <w:t>51</w:t>
      </w:r>
      <w:r w:rsidRPr="004372AF">
        <w:rPr>
          <w:rFonts w:ascii="Times New Roman" w:hAnsi="Times New Roman" w:cs="Times New Roman"/>
          <w:sz w:val="24"/>
          <w:szCs w:val="24"/>
        </w:rPr>
        <w:t>%</w:t>
      </w:r>
    </w:p>
    <w:p w14:paraId="76A5DCFF" w14:textId="6529D82D" w:rsidR="00002E3D" w:rsidRDefault="00002E3D" w:rsidP="00E62421">
      <w:pPr>
        <w:pStyle w:val="ListParagraph"/>
        <w:numPr>
          <w:ilvl w:val="0"/>
          <w:numId w:val="4"/>
        </w:numPr>
        <w:spacing w:line="360" w:lineRule="auto"/>
        <w:ind w:left="851" w:hanging="491"/>
        <w:jc w:val="both"/>
        <w:rPr>
          <w:rFonts w:ascii="Times New Roman" w:hAnsi="Times New Roman" w:cs="Times New Roman"/>
          <w:sz w:val="24"/>
          <w:szCs w:val="24"/>
        </w:rPr>
      </w:pPr>
      <w:r w:rsidRPr="004372AF">
        <w:rPr>
          <w:rFonts w:ascii="Times New Roman" w:hAnsi="Times New Roman" w:cs="Times New Roman"/>
          <w:sz w:val="24"/>
          <w:szCs w:val="24"/>
        </w:rPr>
        <w:t>Farmacie: 89,</w:t>
      </w:r>
      <w:r w:rsidR="00AB0F09">
        <w:rPr>
          <w:rFonts w:ascii="Times New Roman" w:hAnsi="Times New Roman" w:cs="Times New Roman"/>
          <w:sz w:val="24"/>
          <w:szCs w:val="24"/>
        </w:rPr>
        <w:t>09</w:t>
      </w:r>
      <w:r w:rsidRPr="004372AF">
        <w:rPr>
          <w:rFonts w:ascii="Times New Roman" w:hAnsi="Times New Roman" w:cs="Times New Roman"/>
          <w:sz w:val="24"/>
          <w:szCs w:val="24"/>
        </w:rPr>
        <w:t>%</w:t>
      </w:r>
    </w:p>
    <w:p w14:paraId="382D6F37" w14:textId="67033D76" w:rsidR="009D58D3" w:rsidRPr="004372AF" w:rsidRDefault="00D24A36" w:rsidP="009D58D3">
      <w:pPr>
        <w:spacing w:line="360" w:lineRule="auto"/>
        <w:jc w:val="both"/>
        <w:rPr>
          <w:rFonts w:ascii="Times New Roman" w:hAnsi="Times New Roman" w:cs="Times New Roman"/>
          <w:sz w:val="24"/>
          <w:szCs w:val="24"/>
        </w:rPr>
      </w:pPr>
      <w:r w:rsidRPr="004372AF">
        <w:rPr>
          <w:rFonts w:ascii="Times New Roman" w:hAnsi="Times New Roman" w:cs="Times New Roman"/>
          <w:sz w:val="24"/>
          <w:szCs w:val="24"/>
        </w:rPr>
        <w:t>De asemenea, procentajul celor care au obținut punctaje bune și foarte bune a fost foarte mare.</w:t>
      </w:r>
      <w:r w:rsidR="00777700">
        <w:rPr>
          <w:rFonts w:ascii="Times New Roman" w:hAnsi="Times New Roman" w:cs="Times New Roman"/>
          <w:sz w:val="24"/>
          <w:szCs w:val="24"/>
        </w:rPr>
        <w:t xml:space="preserve"> Atât la Medicină, cât și la Medicină dentară</w:t>
      </w:r>
      <w:r w:rsidR="005C3DFE">
        <w:rPr>
          <w:rFonts w:ascii="Times New Roman" w:hAnsi="Times New Roman" w:cs="Times New Roman"/>
          <w:sz w:val="24"/>
          <w:szCs w:val="24"/>
        </w:rPr>
        <w:t xml:space="preserve"> și Farmacie</w:t>
      </w:r>
      <w:r w:rsidR="00777700">
        <w:rPr>
          <w:rFonts w:ascii="Times New Roman" w:hAnsi="Times New Roman" w:cs="Times New Roman"/>
          <w:sz w:val="24"/>
          <w:szCs w:val="24"/>
        </w:rPr>
        <w:t xml:space="preserve">, </w:t>
      </w:r>
      <w:r w:rsidR="00777700" w:rsidRPr="004309A2">
        <w:rPr>
          <w:rFonts w:ascii="Times New Roman" w:hAnsi="Times New Roman" w:cs="Times New Roman"/>
          <w:b/>
          <w:bCs/>
          <w:sz w:val="24"/>
          <w:szCs w:val="24"/>
        </w:rPr>
        <w:t xml:space="preserve">cele </w:t>
      </w:r>
      <w:r w:rsidR="00F3669D" w:rsidRPr="004309A2">
        <w:rPr>
          <w:rFonts w:ascii="Times New Roman" w:hAnsi="Times New Roman" w:cs="Times New Roman"/>
          <w:b/>
          <w:bCs/>
          <w:sz w:val="24"/>
          <w:szCs w:val="24"/>
        </w:rPr>
        <w:t>mai multe</w:t>
      </w:r>
      <w:r w:rsidR="00777700" w:rsidRPr="004309A2">
        <w:rPr>
          <w:rFonts w:ascii="Times New Roman" w:hAnsi="Times New Roman" w:cs="Times New Roman"/>
          <w:b/>
          <w:bCs/>
          <w:sz w:val="24"/>
          <w:szCs w:val="24"/>
        </w:rPr>
        <w:t xml:space="preserve"> punctaje </w:t>
      </w:r>
      <w:r w:rsidR="00F3669D" w:rsidRPr="004309A2">
        <w:rPr>
          <w:rFonts w:ascii="Times New Roman" w:hAnsi="Times New Roman" w:cs="Times New Roman"/>
          <w:b/>
          <w:bCs/>
          <w:sz w:val="24"/>
          <w:szCs w:val="24"/>
        </w:rPr>
        <w:t>de peste 800 de puncte</w:t>
      </w:r>
      <w:r w:rsidR="00777700" w:rsidRPr="004309A2">
        <w:rPr>
          <w:rFonts w:ascii="Times New Roman" w:hAnsi="Times New Roman" w:cs="Times New Roman"/>
          <w:b/>
          <w:bCs/>
          <w:sz w:val="24"/>
          <w:szCs w:val="24"/>
        </w:rPr>
        <w:t xml:space="preserve"> </w:t>
      </w:r>
      <w:r w:rsidR="00A6202D">
        <w:rPr>
          <w:rFonts w:ascii="Times New Roman" w:hAnsi="Times New Roman" w:cs="Times New Roman"/>
          <w:b/>
          <w:bCs/>
          <w:sz w:val="24"/>
          <w:szCs w:val="24"/>
        </w:rPr>
        <w:t xml:space="preserve">(un punctaj foarte bun) </w:t>
      </w:r>
      <w:r w:rsidR="00777700" w:rsidRPr="004309A2">
        <w:rPr>
          <w:rFonts w:ascii="Times New Roman" w:hAnsi="Times New Roman" w:cs="Times New Roman"/>
          <w:b/>
          <w:bCs/>
          <w:sz w:val="24"/>
          <w:szCs w:val="24"/>
        </w:rPr>
        <w:t>au fost obținute de absolvenții din Cluj-Napoca</w:t>
      </w:r>
      <w:r w:rsidR="00B61555" w:rsidRPr="004309A2">
        <w:rPr>
          <w:rFonts w:ascii="Times New Roman" w:hAnsi="Times New Roman" w:cs="Times New Roman"/>
          <w:b/>
          <w:bCs/>
          <w:sz w:val="24"/>
          <w:szCs w:val="24"/>
        </w:rPr>
        <w:t>,</w:t>
      </w:r>
      <w:r w:rsidR="00B61555">
        <w:rPr>
          <w:rFonts w:ascii="Times New Roman" w:hAnsi="Times New Roman" w:cs="Times New Roman"/>
          <w:sz w:val="24"/>
          <w:szCs w:val="24"/>
        </w:rPr>
        <w:t xml:space="preserve"> respectiv </w:t>
      </w:r>
      <w:r w:rsidR="00B61555" w:rsidRPr="009D58D3">
        <w:rPr>
          <w:rFonts w:ascii="Times New Roman" w:hAnsi="Times New Roman" w:cs="Times New Roman"/>
          <w:b/>
          <w:bCs/>
          <w:sz w:val="24"/>
          <w:szCs w:val="24"/>
        </w:rPr>
        <w:lastRenderedPageBreak/>
        <w:t>4</w:t>
      </w:r>
      <w:r w:rsidR="00AB0F09" w:rsidRPr="009D58D3">
        <w:rPr>
          <w:rFonts w:ascii="Times New Roman" w:hAnsi="Times New Roman" w:cs="Times New Roman"/>
          <w:b/>
          <w:bCs/>
          <w:sz w:val="24"/>
          <w:szCs w:val="24"/>
        </w:rPr>
        <w:t>7</w:t>
      </w:r>
      <w:r w:rsidR="00B61555" w:rsidRPr="009D58D3">
        <w:rPr>
          <w:rFonts w:ascii="Times New Roman" w:hAnsi="Times New Roman" w:cs="Times New Roman"/>
          <w:b/>
          <w:bCs/>
          <w:sz w:val="24"/>
          <w:szCs w:val="24"/>
        </w:rPr>
        <w:t>,</w:t>
      </w:r>
      <w:r w:rsidR="00AB0F09" w:rsidRPr="009D58D3">
        <w:rPr>
          <w:rFonts w:ascii="Times New Roman" w:hAnsi="Times New Roman" w:cs="Times New Roman"/>
          <w:b/>
          <w:bCs/>
          <w:sz w:val="24"/>
          <w:szCs w:val="24"/>
        </w:rPr>
        <w:t>87</w:t>
      </w:r>
      <w:r w:rsidR="00B61555" w:rsidRPr="009D58D3">
        <w:rPr>
          <w:rFonts w:ascii="Times New Roman" w:hAnsi="Times New Roman" w:cs="Times New Roman"/>
          <w:b/>
          <w:bCs/>
          <w:sz w:val="24"/>
          <w:szCs w:val="24"/>
        </w:rPr>
        <w:t xml:space="preserve">% din totalul candidaților la domeniul Medicină și </w:t>
      </w:r>
      <w:r w:rsidR="00AB0F09" w:rsidRPr="009D58D3">
        <w:rPr>
          <w:rFonts w:ascii="Times New Roman" w:hAnsi="Times New Roman" w:cs="Times New Roman"/>
          <w:b/>
          <w:bCs/>
          <w:sz w:val="24"/>
          <w:szCs w:val="24"/>
        </w:rPr>
        <w:t>29,41</w:t>
      </w:r>
      <w:r w:rsidR="00B61555">
        <w:rPr>
          <w:rFonts w:ascii="Times New Roman" w:hAnsi="Times New Roman" w:cs="Times New Roman"/>
          <w:sz w:val="24"/>
          <w:szCs w:val="24"/>
        </w:rPr>
        <w:t xml:space="preserve">% </w:t>
      </w:r>
      <w:r w:rsidR="00B61555" w:rsidRPr="00EF641F">
        <w:rPr>
          <w:rFonts w:ascii="Times New Roman" w:hAnsi="Times New Roman" w:cs="Times New Roman"/>
          <w:b/>
          <w:bCs/>
          <w:sz w:val="24"/>
          <w:szCs w:val="24"/>
        </w:rPr>
        <w:t>la domeniul Medicină dentară</w:t>
      </w:r>
      <w:r w:rsidR="00777700">
        <w:rPr>
          <w:rFonts w:ascii="Times New Roman" w:hAnsi="Times New Roman" w:cs="Times New Roman"/>
          <w:sz w:val="24"/>
          <w:szCs w:val="24"/>
        </w:rPr>
        <w:t>.</w:t>
      </w:r>
      <w:r w:rsidRPr="004372AF">
        <w:rPr>
          <w:rFonts w:ascii="Times New Roman" w:hAnsi="Times New Roman" w:cs="Times New Roman"/>
          <w:sz w:val="24"/>
          <w:szCs w:val="24"/>
        </w:rPr>
        <w:t xml:space="preserve"> </w:t>
      </w:r>
      <w:r w:rsidR="009D58D3">
        <w:rPr>
          <w:rFonts w:ascii="Times New Roman" w:hAnsi="Times New Roman" w:cs="Times New Roman"/>
          <w:sz w:val="24"/>
          <w:szCs w:val="24"/>
        </w:rPr>
        <w:t>Este o realizare cu totul remarcabilă care atestă calitatea profesională excelentă oferită de facultățile universității studenților noștri. De asemenea, absolvenții universității noastre au avut în cea mai mică proporție punctaje foarte mici, de 500-600 puncte (sub 3%).</w:t>
      </w:r>
    </w:p>
    <w:p w14:paraId="541C1B58" w14:textId="578F166F" w:rsidR="00002E3D" w:rsidRPr="004372AF" w:rsidRDefault="00002E3D" w:rsidP="00E62421">
      <w:pPr>
        <w:spacing w:line="360" w:lineRule="auto"/>
        <w:jc w:val="both"/>
        <w:rPr>
          <w:rFonts w:ascii="Times New Roman" w:hAnsi="Times New Roman" w:cs="Times New Roman"/>
          <w:sz w:val="24"/>
          <w:szCs w:val="24"/>
        </w:rPr>
      </w:pPr>
      <w:r w:rsidRPr="004372AF">
        <w:rPr>
          <w:rFonts w:ascii="Times New Roman" w:hAnsi="Times New Roman" w:cs="Times New Roman"/>
          <w:sz w:val="24"/>
          <w:szCs w:val="24"/>
        </w:rPr>
        <w:t xml:space="preserve">Datorită acestor rezultate, absolvenții UMF „Iuliu Hațieganu” </w:t>
      </w:r>
      <w:r w:rsidR="00EF641F">
        <w:rPr>
          <w:rFonts w:ascii="Times New Roman" w:hAnsi="Times New Roman" w:cs="Times New Roman"/>
          <w:sz w:val="24"/>
          <w:szCs w:val="24"/>
        </w:rPr>
        <w:t xml:space="preserve">din </w:t>
      </w:r>
      <w:r w:rsidRPr="004372AF">
        <w:rPr>
          <w:rFonts w:ascii="Times New Roman" w:hAnsi="Times New Roman" w:cs="Times New Roman"/>
          <w:sz w:val="24"/>
          <w:szCs w:val="24"/>
        </w:rPr>
        <w:t xml:space="preserve">Cluj-Napoca au avut șanse mari să </w:t>
      </w:r>
      <w:r w:rsidR="00917E65">
        <w:rPr>
          <w:rFonts w:ascii="Times New Roman" w:hAnsi="Times New Roman" w:cs="Times New Roman"/>
          <w:sz w:val="24"/>
          <w:szCs w:val="24"/>
        </w:rPr>
        <w:t xml:space="preserve">își </w:t>
      </w:r>
      <w:r w:rsidRPr="004372AF">
        <w:rPr>
          <w:rFonts w:ascii="Times New Roman" w:hAnsi="Times New Roman" w:cs="Times New Roman"/>
          <w:sz w:val="24"/>
          <w:szCs w:val="24"/>
        </w:rPr>
        <w:t>aleagă specialitățile dorite</w:t>
      </w:r>
      <w:r w:rsidR="00B61555">
        <w:rPr>
          <w:rFonts w:ascii="Times New Roman" w:hAnsi="Times New Roman" w:cs="Times New Roman"/>
          <w:sz w:val="24"/>
          <w:szCs w:val="24"/>
        </w:rPr>
        <w:t>.</w:t>
      </w:r>
      <w:r w:rsidR="009D58D3">
        <w:rPr>
          <w:rFonts w:ascii="Times New Roman" w:hAnsi="Times New Roman" w:cs="Times New Roman"/>
          <w:sz w:val="24"/>
          <w:szCs w:val="24"/>
        </w:rPr>
        <w:t xml:space="preserve"> </w:t>
      </w:r>
    </w:p>
    <w:p w14:paraId="016EEC47" w14:textId="771A7D4E" w:rsidR="008037D1" w:rsidRPr="00B61555" w:rsidRDefault="008037D1" w:rsidP="00E62421">
      <w:pPr>
        <w:spacing w:line="360" w:lineRule="auto"/>
        <w:jc w:val="both"/>
        <w:rPr>
          <w:rFonts w:ascii="Times New Roman" w:hAnsi="Times New Roman" w:cs="Times New Roman"/>
          <w:i/>
          <w:iCs/>
          <w:sz w:val="24"/>
          <w:szCs w:val="24"/>
        </w:rPr>
      </w:pPr>
      <w:r w:rsidRPr="004372AF">
        <w:rPr>
          <w:rFonts w:ascii="Times New Roman" w:hAnsi="Times New Roman" w:cs="Times New Roman"/>
          <w:i/>
          <w:iCs/>
          <w:sz w:val="24"/>
          <w:szCs w:val="24"/>
        </w:rPr>
        <w:t>„</w:t>
      </w:r>
      <w:r w:rsidR="004309A2" w:rsidRPr="004309A2">
        <w:rPr>
          <w:rFonts w:ascii="Times New Roman" w:hAnsi="Times New Roman" w:cs="Times New Roman"/>
          <w:i/>
          <w:iCs/>
          <w:sz w:val="24"/>
          <w:szCs w:val="24"/>
        </w:rPr>
        <w:t>Rezultatele obținute de absolvenții noștri la concursul național de rezidențiat sunt o confirmare a pregătirii lor rigur</w:t>
      </w:r>
      <w:r w:rsidR="00A6202D">
        <w:rPr>
          <w:rFonts w:ascii="Times New Roman" w:hAnsi="Times New Roman" w:cs="Times New Roman"/>
          <w:i/>
          <w:iCs/>
          <w:sz w:val="24"/>
          <w:szCs w:val="24"/>
        </w:rPr>
        <w:t>oase</w:t>
      </w:r>
      <w:r w:rsidR="004309A2" w:rsidRPr="004309A2">
        <w:rPr>
          <w:rFonts w:ascii="Times New Roman" w:hAnsi="Times New Roman" w:cs="Times New Roman"/>
          <w:i/>
          <w:iCs/>
          <w:sz w:val="24"/>
          <w:szCs w:val="24"/>
        </w:rPr>
        <w:t xml:space="preserve"> și a angajamentului nostru de a oferi educație medicală de înaltă calitate. Îi felicit pe noii rezidenți</w:t>
      </w:r>
      <w:r w:rsidR="00A76034">
        <w:rPr>
          <w:rFonts w:ascii="Times New Roman" w:hAnsi="Times New Roman" w:cs="Times New Roman"/>
          <w:i/>
          <w:iCs/>
          <w:sz w:val="24"/>
          <w:szCs w:val="24"/>
        </w:rPr>
        <w:t xml:space="preserve">, sunt mândră de ei </w:t>
      </w:r>
      <w:r w:rsidR="004309A2" w:rsidRPr="004309A2">
        <w:rPr>
          <w:rFonts w:ascii="Times New Roman" w:hAnsi="Times New Roman" w:cs="Times New Roman"/>
          <w:i/>
          <w:iCs/>
          <w:sz w:val="24"/>
          <w:szCs w:val="24"/>
        </w:rPr>
        <w:t xml:space="preserve">și le doresc mult succes în </w:t>
      </w:r>
      <w:r w:rsidR="00A76034">
        <w:rPr>
          <w:rFonts w:ascii="Times New Roman" w:hAnsi="Times New Roman" w:cs="Times New Roman"/>
          <w:i/>
          <w:iCs/>
          <w:sz w:val="24"/>
          <w:szCs w:val="24"/>
        </w:rPr>
        <w:t>anii de specializare</w:t>
      </w:r>
      <w:r w:rsidR="004309A2" w:rsidRPr="004309A2">
        <w:rPr>
          <w:rFonts w:ascii="Times New Roman" w:hAnsi="Times New Roman" w:cs="Times New Roman"/>
          <w:i/>
          <w:iCs/>
          <w:sz w:val="24"/>
          <w:szCs w:val="24"/>
        </w:rPr>
        <w:t xml:space="preserve">. De asemenea, </w:t>
      </w:r>
      <w:r w:rsidR="004309A2">
        <w:rPr>
          <w:rFonts w:ascii="Times New Roman" w:hAnsi="Times New Roman" w:cs="Times New Roman"/>
          <w:i/>
          <w:iCs/>
          <w:sz w:val="24"/>
          <w:szCs w:val="24"/>
        </w:rPr>
        <w:t xml:space="preserve">le </w:t>
      </w:r>
      <w:r w:rsidR="004309A2" w:rsidRPr="004309A2">
        <w:rPr>
          <w:rFonts w:ascii="Times New Roman" w:hAnsi="Times New Roman" w:cs="Times New Roman"/>
          <w:i/>
          <w:iCs/>
          <w:sz w:val="24"/>
          <w:szCs w:val="24"/>
        </w:rPr>
        <w:t>mulțumesc colegilor noștri,</w:t>
      </w:r>
      <w:r w:rsidR="004309A2">
        <w:rPr>
          <w:rFonts w:ascii="Times New Roman" w:hAnsi="Times New Roman" w:cs="Times New Roman"/>
          <w:i/>
          <w:iCs/>
          <w:sz w:val="24"/>
          <w:szCs w:val="24"/>
        </w:rPr>
        <w:t xml:space="preserve"> cadrele didactice,</w:t>
      </w:r>
      <w:r w:rsidR="004309A2" w:rsidRPr="004309A2">
        <w:rPr>
          <w:rFonts w:ascii="Times New Roman" w:hAnsi="Times New Roman" w:cs="Times New Roman"/>
          <w:i/>
          <w:iCs/>
          <w:sz w:val="24"/>
          <w:szCs w:val="24"/>
        </w:rPr>
        <w:t xml:space="preserve"> care au avut un rol esențial în formarea acestor tineri profesioniști. Ne continuăm misiunea de a pregăti specialiști </w:t>
      </w:r>
      <w:r w:rsidR="00C95F7A">
        <w:rPr>
          <w:rFonts w:ascii="Times New Roman" w:hAnsi="Times New Roman" w:cs="Times New Roman"/>
          <w:i/>
          <w:iCs/>
          <w:sz w:val="24"/>
          <w:szCs w:val="24"/>
        </w:rPr>
        <w:t xml:space="preserve">foarte </w:t>
      </w:r>
      <w:r w:rsidR="004309A2" w:rsidRPr="004309A2">
        <w:rPr>
          <w:rFonts w:ascii="Times New Roman" w:hAnsi="Times New Roman" w:cs="Times New Roman"/>
          <w:i/>
          <w:iCs/>
          <w:sz w:val="24"/>
          <w:szCs w:val="24"/>
        </w:rPr>
        <w:t>bine pregătiți, capabili să răspundă nevoilor comunității și provocărilor din domeniul sănătății</w:t>
      </w:r>
      <w:r w:rsidR="009D58D3">
        <w:rPr>
          <w:rFonts w:ascii="Times New Roman" w:hAnsi="Times New Roman" w:cs="Times New Roman"/>
          <w:i/>
          <w:iCs/>
          <w:sz w:val="24"/>
          <w:szCs w:val="24"/>
        </w:rPr>
        <w:t>. Consider că rezultatele de la examenul de rezidențiat sunt cel mai fidel indicator al felului în care ne formăm absolvenții: 97% inserție pe piața serviciilor de sănătate este într-adevăr excelent!</w:t>
      </w:r>
      <w:r w:rsidRPr="004372AF">
        <w:rPr>
          <w:rFonts w:ascii="Times New Roman" w:hAnsi="Times New Roman" w:cs="Times New Roman"/>
          <w:i/>
          <w:iCs/>
          <w:sz w:val="24"/>
          <w:szCs w:val="24"/>
        </w:rPr>
        <w:t>”,</w:t>
      </w:r>
      <w:r w:rsidRPr="004372AF">
        <w:rPr>
          <w:rFonts w:ascii="Times New Roman" w:hAnsi="Times New Roman" w:cs="Times New Roman"/>
          <w:sz w:val="24"/>
          <w:szCs w:val="24"/>
        </w:rPr>
        <w:t xml:space="preserve"> a </w:t>
      </w:r>
      <w:r w:rsidR="00A20F31" w:rsidRPr="004372AF">
        <w:rPr>
          <w:rFonts w:ascii="Times New Roman" w:hAnsi="Times New Roman" w:cs="Times New Roman"/>
          <w:sz w:val="24"/>
          <w:szCs w:val="24"/>
        </w:rPr>
        <w:t>transmis</w:t>
      </w:r>
      <w:r w:rsidRPr="004372AF">
        <w:rPr>
          <w:rFonts w:ascii="Times New Roman" w:hAnsi="Times New Roman" w:cs="Times New Roman"/>
          <w:sz w:val="24"/>
          <w:szCs w:val="24"/>
        </w:rPr>
        <w:t xml:space="preserve"> </w:t>
      </w:r>
      <w:r w:rsidRPr="004372AF">
        <w:rPr>
          <w:rFonts w:ascii="Times New Roman" w:hAnsi="Times New Roman" w:cs="Times New Roman"/>
          <w:b/>
          <w:bCs/>
          <w:sz w:val="24"/>
          <w:szCs w:val="24"/>
        </w:rPr>
        <w:t>prof. dr. Anca Buzoianu,</w:t>
      </w:r>
      <w:r w:rsidRPr="004372AF">
        <w:rPr>
          <w:rFonts w:ascii="Times New Roman" w:hAnsi="Times New Roman" w:cs="Times New Roman"/>
          <w:sz w:val="24"/>
          <w:szCs w:val="24"/>
        </w:rPr>
        <w:t xml:space="preserve"> rectorul Universității de Medicină și Farmacie „Iuliu Hațieganu” </w:t>
      </w:r>
      <w:r w:rsidR="004309A2">
        <w:rPr>
          <w:rFonts w:ascii="Times New Roman" w:hAnsi="Times New Roman" w:cs="Times New Roman"/>
          <w:sz w:val="24"/>
          <w:szCs w:val="24"/>
        </w:rPr>
        <w:t xml:space="preserve">din </w:t>
      </w:r>
      <w:r w:rsidRPr="004372AF">
        <w:rPr>
          <w:rFonts w:ascii="Times New Roman" w:hAnsi="Times New Roman" w:cs="Times New Roman"/>
          <w:sz w:val="24"/>
          <w:szCs w:val="24"/>
        </w:rPr>
        <w:t>Cluj-Napoca.</w:t>
      </w:r>
    </w:p>
    <w:p w14:paraId="0007C0BD" w14:textId="77777777" w:rsidR="00AB0F09" w:rsidRDefault="00A20F31" w:rsidP="00E62421">
      <w:pPr>
        <w:pStyle w:val="NormalWeb"/>
        <w:shd w:val="clear" w:color="auto" w:fill="FFFFFF"/>
        <w:spacing w:before="0" w:beforeAutospacing="0" w:after="225" w:afterAutospacing="0" w:line="360" w:lineRule="auto"/>
        <w:jc w:val="both"/>
        <w:rPr>
          <w:color w:val="222222"/>
        </w:rPr>
      </w:pPr>
      <w:r w:rsidRPr="004372AF">
        <w:rPr>
          <w:color w:val="222222"/>
        </w:rPr>
        <w:t xml:space="preserve">Concursul </w:t>
      </w:r>
      <w:r w:rsidR="005C1234" w:rsidRPr="004372AF">
        <w:rPr>
          <w:color w:val="222222"/>
        </w:rPr>
        <w:t xml:space="preserve">național de intrare în rezidențiat </w:t>
      </w:r>
      <w:r w:rsidRPr="004372AF">
        <w:rPr>
          <w:color w:val="222222"/>
        </w:rPr>
        <w:t>s-a desfășurat în centrele universitare din București, Cluj-Napoca, Craiova, Iași, Târgu Mureș și Timișoara, sub formă de test-grilă cu 200 de întrebări pentru fiecare domeniu, identice pentru toate centrele universitare</w:t>
      </w:r>
      <w:r w:rsidR="00AB0F09">
        <w:rPr>
          <w:color w:val="222222"/>
        </w:rPr>
        <w:t>, cu durata de patru ore</w:t>
      </w:r>
      <w:r w:rsidRPr="004372AF">
        <w:rPr>
          <w:color w:val="222222"/>
        </w:rPr>
        <w:t xml:space="preserve">. Potrivit </w:t>
      </w:r>
      <w:r w:rsidRPr="004372AF">
        <w:rPr>
          <w:color w:val="222222"/>
        </w:rPr>
        <w:lastRenderedPageBreak/>
        <w:t>metodologiei de concurs stabilite de Ministerul Sănătății, punctajul minim de promovare a examenului de rezidențiat a fost de 6</w:t>
      </w:r>
      <w:r w:rsidR="00A31C2F">
        <w:rPr>
          <w:color w:val="222222"/>
        </w:rPr>
        <w:t>0</w:t>
      </w:r>
      <w:r w:rsidRPr="004372AF">
        <w:rPr>
          <w:color w:val="222222"/>
        </w:rPr>
        <w:t>% din punctajul maxim realizat la nivel naţional.</w:t>
      </w:r>
      <w:r w:rsidR="000B7027" w:rsidRPr="004372AF">
        <w:rPr>
          <w:color w:val="222222"/>
        </w:rPr>
        <w:t xml:space="preserve"> </w:t>
      </w:r>
    </w:p>
    <w:p w14:paraId="4B6CC67B" w14:textId="74F26145" w:rsidR="00917E65" w:rsidRDefault="000C3B62" w:rsidP="004309A2">
      <w:pPr>
        <w:pStyle w:val="NormalWeb"/>
        <w:shd w:val="clear" w:color="auto" w:fill="FFFFFF"/>
        <w:spacing w:before="0" w:beforeAutospacing="0" w:after="225" w:afterAutospacing="0" w:line="360" w:lineRule="auto"/>
        <w:jc w:val="both"/>
        <w:rPr>
          <w:color w:val="000000"/>
        </w:rPr>
      </w:pPr>
      <w:r w:rsidRPr="004372AF">
        <w:rPr>
          <w:color w:val="000000"/>
        </w:rPr>
        <w:t xml:space="preserve">Ministerul Sănătății a scos la concurs </w:t>
      </w:r>
      <w:r w:rsidR="00AB0F09" w:rsidRPr="00AB0F09">
        <w:rPr>
          <w:b/>
          <w:bCs/>
          <w:color w:val="000000"/>
        </w:rPr>
        <w:t>4.961 de locuri </w:t>
      </w:r>
      <w:r w:rsidR="00AB0F09" w:rsidRPr="00AB0F09">
        <w:rPr>
          <w:color w:val="000000"/>
        </w:rPr>
        <w:t>și </w:t>
      </w:r>
      <w:r w:rsidR="00AB0F09" w:rsidRPr="00AB0F09">
        <w:rPr>
          <w:b/>
          <w:bCs/>
          <w:color w:val="000000"/>
        </w:rPr>
        <w:t>237 de posturi</w:t>
      </w:r>
      <w:r w:rsidRPr="004372AF">
        <w:rPr>
          <w:color w:val="000000"/>
        </w:rPr>
        <w:t xml:space="preserve">, </w:t>
      </w:r>
      <w:r w:rsidR="00917E65">
        <w:rPr>
          <w:color w:val="000000"/>
        </w:rPr>
        <w:t>la</w:t>
      </w:r>
      <w:r w:rsidRPr="004372AF">
        <w:rPr>
          <w:color w:val="000000"/>
        </w:rPr>
        <w:t xml:space="preserve"> care au candidat </w:t>
      </w:r>
      <w:r w:rsidR="00AB0F09">
        <w:rPr>
          <w:color w:val="000000"/>
        </w:rPr>
        <w:t>peste</w:t>
      </w:r>
      <w:r w:rsidR="00917E65">
        <w:rPr>
          <w:color w:val="000000"/>
        </w:rPr>
        <w:t xml:space="preserve"> </w:t>
      </w:r>
      <w:r w:rsidRPr="004372AF">
        <w:rPr>
          <w:color w:val="000000"/>
        </w:rPr>
        <w:t>10.</w:t>
      </w:r>
      <w:r w:rsidR="00AB0F09">
        <w:rPr>
          <w:color w:val="000000"/>
        </w:rPr>
        <w:t>5</w:t>
      </w:r>
      <w:r w:rsidR="00917E65">
        <w:rPr>
          <w:color w:val="000000"/>
        </w:rPr>
        <w:t>00</w:t>
      </w:r>
      <w:r w:rsidRPr="004372AF">
        <w:rPr>
          <w:color w:val="000000"/>
        </w:rPr>
        <w:t xml:space="preserve"> de absolvenți din întreaga țară. </w:t>
      </w:r>
      <w:r w:rsidRPr="004372AF">
        <w:rPr>
          <w:b/>
          <w:bCs/>
          <w:color w:val="000000"/>
        </w:rPr>
        <w:t>La centrul de examinare din Cluj-Napoca, s-au înscris</w:t>
      </w:r>
      <w:r w:rsidRPr="004372AF">
        <w:rPr>
          <w:color w:val="000000"/>
        </w:rPr>
        <w:t xml:space="preserve"> </w:t>
      </w:r>
      <w:r w:rsidR="00917E65" w:rsidRPr="00BF33F7">
        <w:rPr>
          <w:b/>
          <w:bCs/>
          <w:color w:val="000000"/>
        </w:rPr>
        <w:t>1.3</w:t>
      </w:r>
      <w:r w:rsidR="00AB0F09">
        <w:rPr>
          <w:b/>
          <w:bCs/>
          <w:color w:val="000000"/>
        </w:rPr>
        <w:t>71</w:t>
      </w:r>
      <w:r w:rsidR="00917E65" w:rsidRPr="00BF33F7">
        <w:rPr>
          <w:b/>
          <w:bCs/>
          <w:color w:val="000000"/>
        </w:rPr>
        <w:t xml:space="preserve"> de candidați: </w:t>
      </w:r>
      <w:r w:rsidR="00AB0F09">
        <w:rPr>
          <w:color w:val="000000"/>
        </w:rPr>
        <w:t>790 de</w:t>
      </w:r>
      <w:r w:rsidR="00917E65" w:rsidRPr="00BF33F7">
        <w:rPr>
          <w:color w:val="000000"/>
        </w:rPr>
        <w:t xml:space="preserve"> absolvenți de Medicină, 2</w:t>
      </w:r>
      <w:r w:rsidR="00AB0F09">
        <w:rPr>
          <w:color w:val="000000"/>
        </w:rPr>
        <w:t>46</w:t>
      </w:r>
      <w:r w:rsidR="00917E65" w:rsidRPr="00BF33F7">
        <w:rPr>
          <w:color w:val="000000"/>
        </w:rPr>
        <w:t xml:space="preserve"> de absolvenți de Medicină </w:t>
      </w:r>
      <w:r w:rsidR="00917E65">
        <w:rPr>
          <w:color w:val="000000"/>
        </w:rPr>
        <w:t>d</w:t>
      </w:r>
      <w:r w:rsidR="00917E65" w:rsidRPr="00BF33F7">
        <w:rPr>
          <w:color w:val="000000"/>
        </w:rPr>
        <w:t>entară și 3</w:t>
      </w:r>
      <w:r w:rsidR="00AB0F09">
        <w:rPr>
          <w:color w:val="000000"/>
        </w:rPr>
        <w:t>35</w:t>
      </w:r>
      <w:r w:rsidR="00917E65" w:rsidRPr="00BF33F7">
        <w:rPr>
          <w:color w:val="000000"/>
        </w:rPr>
        <w:t xml:space="preserve"> de absolvenți de Farmacie.</w:t>
      </w:r>
      <w:r w:rsidR="00A31C2F">
        <w:rPr>
          <w:color w:val="000000"/>
        </w:rPr>
        <w:t xml:space="preserve"> Medicii rezidenți își fac specializarea în 4-6 ani, în funcție de specialitatea aleasă și au un rol important în </w:t>
      </w:r>
      <w:r w:rsidR="00341638">
        <w:rPr>
          <w:color w:val="000000"/>
        </w:rPr>
        <w:t>funcționarea echipei și realizarea actului medical.</w:t>
      </w:r>
      <w:r w:rsidR="00A31C2F">
        <w:rPr>
          <w:color w:val="000000"/>
        </w:rPr>
        <w:t xml:space="preserve"> </w:t>
      </w:r>
    </w:p>
    <w:p w14:paraId="5B5BDD7F" w14:textId="77777777" w:rsidR="00917E65" w:rsidRDefault="00917E65" w:rsidP="00E62421">
      <w:pPr>
        <w:pStyle w:val="NormalWeb"/>
        <w:shd w:val="clear" w:color="auto" w:fill="FFFFFF"/>
        <w:spacing w:after="300" w:line="360" w:lineRule="auto"/>
        <w:jc w:val="both"/>
        <w:rPr>
          <w:color w:val="000000"/>
        </w:rPr>
      </w:pPr>
    </w:p>
    <w:p w14:paraId="1DB17A5A" w14:textId="77777777" w:rsidR="00917E65" w:rsidRPr="00227462" w:rsidRDefault="00917E65" w:rsidP="00E62421">
      <w:pPr>
        <w:autoSpaceDE w:val="0"/>
        <w:autoSpaceDN w:val="0"/>
        <w:adjustRightInd w:val="0"/>
        <w:spacing w:after="120" w:line="360" w:lineRule="auto"/>
        <w:jc w:val="both"/>
        <w:rPr>
          <w:rFonts w:ascii="Times New Roman" w:hAnsi="Times New Roman"/>
        </w:rPr>
      </w:pPr>
      <w:r w:rsidRPr="00227462">
        <w:rPr>
          <w:rFonts w:ascii="Times New Roman" w:hAnsi="Times New Roman"/>
        </w:rPr>
        <w:t>Contact:</w:t>
      </w:r>
    </w:p>
    <w:p w14:paraId="3CAF96A1" w14:textId="77777777" w:rsidR="00917E65" w:rsidRPr="00227462" w:rsidRDefault="00917E65" w:rsidP="00E62421">
      <w:pPr>
        <w:autoSpaceDE w:val="0"/>
        <w:autoSpaceDN w:val="0"/>
        <w:adjustRightInd w:val="0"/>
        <w:spacing w:after="120" w:line="360" w:lineRule="auto"/>
        <w:jc w:val="both"/>
        <w:rPr>
          <w:rFonts w:ascii="Times New Roman" w:hAnsi="Times New Roman"/>
        </w:rPr>
      </w:pPr>
      <w:r w:rsidRPr="00227462">
        <w:rPr>
          <w:rFonts w:ascii="Times New Roman" w:hAnsi="Times New Roman"/>
        </w:rPr>
        <w:t>relatiipublice@umfcluj.ro</w:t>
      </w:r>
    </w:p>
    <w:p w14:paraId="3732605A" w14:textId="77777777" w:rsidR="00917E65" w:rsidRPr="00AA2B15" w:rsidRDefault="00917E65" w:rsidP="00E62421">
      <w:pPr>
        <w:autoSpaceDE w:val="0"/>
        <w:autoSpaceDN w:val="0"/>
        <w:adjustRightInd w:val="0"/>
        <w:spacing w:after="120" w:line="360" w:lineRule="auto"/>
        <w:jc w:val="both"/>
        <w:rPr>
          <w:rFonts w:ascii="Times New Roman" w:hAnsi="Times New Roman"/>
        </w:rPr>
      </w:pPr>
      <w:r w:rsidRPr="00227462">
        <w:rPr>
          <w:rFonts w:ascii="Times New Roman" w:hAnsi="Times New Roman"/>
        </w:rPr>
        <w:t>0264.597.256 int. 2255, 2256</w:t>
      </w:r>
    </w:p>
    <w:p w14:paraId="5B3AFD59" w14:textId="1539F886" w:rsidR="005B57F9" w:rsidRPr="004372AF" w:rsidRDefault="005B57F9" w:rsidP="00E62421">
      <w:pPr>
        <w:pStyle w:val="NormalWeb"/>
        <w:shd w:val="clear" w:color="auto" w:fill="FFFFFF"/>
        <w:spacing w:after="300" w:line="360" w:lineRule="auto"/>
        <w:jc w:val="both"/>
        <w:rPr>
          <w:color w:val="222222"/>
        </w:rPr>
      </w:pPr>
    </w:p>
    <w:sectPr w:rsidR="005B57F9" w:rsidRPr="004372A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D69239" w14:textId="77777777" w:rsidR="00991E9A" w:rsidRDefault="00991E9A" w:rsidP="00C52B28">
      <w:pPr>
        <w:spacing w:after="0" w:line="240" w:lineRule="auto"/>
      </w:pPr>
      <w:r>
        <w:separator/>
      </w:r>
    </w:p>
  </w:endnote>
  <w:endnote w:type="continuationSeparator" w:id="0">
    <w:p w14:paraId="5BB34C8C" w14:textId="77777777" w:rsidR="00991E9A" w:rsidRDefault="00991E9A" w:rsidP="00C52B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yriad Pro">
    <w:altName w:val="Arial"/>
    <w:panose1 w:val="00000000000000000000"/>
    <w:charset w:val="00"/>
    <w:family w:val="swiss"/>
    <w:notTrueType/>
    <w:pitch w:val="variable"/>
    <w:sig w:usb0="20000287" w:usb1="00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5DF57" w14:textId="77777777" w:rsidR="001321E7" w:rsidRDefault="001321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B0A7C" w14:textId="77777777" w:rsidR="001321E7" w:rsidRDefault="001321E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D1B30" w14:textId="77777777" w:rsidR="001321E7" w:rsidRDefault="001321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0F391D" w14:textId="77777777" w:rsidR="00991E9A" w:rsidRDefault="00991E9A" w:rsidP="00C52B28">
      <w:pPr>
        <w:spacing w:after="0" w:line="240" w:lineRule="auto"/>
      </w:pPr>
      <w:r>
        <w:separator/>
      </w:r>
    </w:p>
  </w:footnote>
  <w:footnote w:type="continuationSeparator" w:id="0">
    <w:p w14:paraId="215CA741" w14:textId="77777777" w:rsidR="00991E9A" w:rsidRDefault="00991E9A" w:rsidP="00C52B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6AF40" w14:textId="77777777" w:rsidR="001321E7" w:rsidRDefault="001321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CD259" w14:textId="229CF741" w:rsidR="00D711D6" w:rsidRDefault="00D711D6">
    <w:pPr>
      <w:pStyle w:val="Header"/>
    </w:pPr>
  </w:p>
  <w:tbl>
    <w:tblPr>
      <w:tblW w:w="10080" w:type="dxa"/>
      <w:tblInd w:w="-432" w:type="dxa"/>
      <w:tblBorders>
        <w:insideH w:val="single" w:sz="4" w:space="0" w:color="auto"/>
      </w:tblBorders>
      <w:tblLook w:val="04A0" w:firstRow="1" w:lastRow="0" w:firstColumn="1" w:lastColumn="0" w:noHBand="0" w:noVBand="1"/>
    </w:tblPr>
    <w:tblGrid>
      <w:gridCol w:w="5940"/>
      <w:gridCol w:w="4140"/>
    </w:tblGrid>
    <w:tr w:rsidR="00D711D6" w:rsidRPr="001B3EB9" w14:paraId="271419F6" w14:textId="77777777" w:rsidTr="00276E14">
      <w:trPr>
        <w:trHeight w:val="3320"/>
      </w:trPr>
      <w:tc>
        <w:tcPr>
          <w:tcW w:w="5940" w:type="dxa"/>
          <w:shd w:val="clear" w:color="auto" w:fill="auto"/>
        </w:tcPr>
        <w:p w14:paraId="10D2D291" w14:textId="77777777" w:rsidR="001321E7" w:rsidRDefault="00D711D6" w:rsidP="00D711D6">
          <w:pPr>
            <w:pStyle w:val="HeaderFooter"/>
            <w:tabs>
              <w:tab w:val="center" w:pos="4510"/>
            </w:tabs>
            <w:rPr>
              <w:rFonts w:ascii="Myriad Pro" w:hAnsi="Myriad Pro"/>
              <w:b/>
              <w:color w:val="17365D"/>
              <w:sz w:val="12"/>
              <w:szCs w:val="12"/>
              <w:lang w:val="ro-RO"/>
            </w:rPr>
          </w:pPr>
          <w:r w:rsidRPr="001321E7">
            <w:rPr>
              <w:rFonts w:ascii="Myriad Pro" w:hAnsi="Myriad Pro"/>
              <w:b/>
              <w:color w:val="17365D"/>
              <w:sz w:val="12"/>
              <w:szCs w:val="12"/>
              <w:lang w:val="ro-RO"/>
            </w:rPr>
            <w:t>MINISTERUL EDUCAȚIEI</w:t>
          </w:r>
          <w:r w:rsidR="001321E7" w:rsidRPr="001321E7">
            <w:rPr>
              <w:rFonts w:ascii="Myriad Pro" w:hAnsi="Myriad Pro"/>
              <w:b/>
              <w:color w:val="17365D"/>
              <w:sz w:val="12"/>
              <w:szCs w:val="12"/>
              <w:lang w:val="ro-RO"/>
            </w:rPr>
            <w:t xml:space="preserve"> ȘI CE</w:t>
          </w:r>
          <w:r w:rsidR="001321E7">
            <w:rPr>
              <w:rFonts w:ascii="Myriad Pro" w:hAnsi="Myriad Pro"/>
              <w:b/>
              <w:color w:val="17365D"/>
              <w:sz w:val="12"/>
              <w:szCs w:val="12"/>
              <w:lang w:val="ro-RO"/>
            </w:rPr>
            <w:t>RCETĂRII</w:t>
          </w:r>
        </w:p>
        <w:p w14:paraId="741B62EE" w14:textId="3A8EBC19" w:rsidR="00D711D6" w:rsidRPr="001321E7" w:rsidRDefault="00D711D6" w:rsidP="00D711D6">
          <w:pPr>
            <w:pStyle w:val="HeaderFooter"/>
            <w:tabs>
              <w:tab w:val="center" w:pos="4510"/>
            </w:tabs>
            <w:rPr>
              <w:rFonts w:ascii="Myriad Pro" w:hAnsi="Myriad Pro"/>
              <w:b/>
              <w:color w:val="17365D"/>
              <w:sz w:val="12"/>
              <w:szCs w:val="12"/>
              <w:lang w:val="ro-RO"/>
            </w:rPr>
          </w:pPr>
          <w:r w:rsidRPr="001321E7">
            <w:rPr>
              <w:rFonts w:ascii="Myriad Pro" w:hAnsi="Myriad Pro"/>
              <w:b/>
              <w:color w:val="17365D"/>
              <w:sz w:val="12"/>
              <w:szCs w:val="12"/>
              <w:lang w:val="ro-RO"/>
            </w:rPr>
            <w:t xml:space="preserve">UNIVERSITATEA DE MEDICINĂ </w:t>
          </w:r>
          <w:r w:rsidRPr="001321E7">
            <w:rPr>
              <w:rFonts w:ascii="Myriad Pro" w:hAnsi="Myriad Pro" w:cs="Times New Roman"/>
              <w:b/>
              <w:color w:val="17365D"/>
              <w:sz w:val="12"/>
              <w:szCs w:val="12"/>
              <w:lang w:val="ro-RO"/>
            </w:rPr>
            <w:t>ȘI FARMACIE “IULIU HAȚIEGANU” CLUJ-NAPOCA</w:t>
          </w:r>
        </w:p>
        <w:p w14:paraId="59AF33CE" w14:textId="02E4C318" w:rsidR="00D711D6" w:rsidRPr="00E31BFF" w:rsidRDefault="00D711D6" w:rsidP="00D711D6">
          <w:pPr>
            <w:pStyle w:val="HeaderFooter"/>
            <w:tabs>
              <w:tab w:val="center" w:pos="4510"/>
            </w:tabs>
            <w:rPr>
              <w:rFonts w:ascii="Myriad Pro" w:hAnsi="Myriad Pro" w:cs="Times New Roman"/>
              <w:color w:val="17365D"/>
              <w:sz w:val="12"/>
              <w:szCs w:val="12"/>
              <w:u w:val="single"/>
            </w:rPr>
          </w:pPr>
          <w:r w:rsidRPr="001321E7">
            <w:rPr>
              <w:rFonts w:ascii="Myriad Pro" w:hAnsi="Myriad Pro" w:cs="Times New Roman"/>
              <w:color w:val="17365D"/>
              <w:sz w:val="12"/>
              <w:szCs w:val="12"/>
              <w:u w:val="single"/>
              <w:lang w:val="ro-RO"/>
            </w:rPr>
            <w:t xml:space="preserve">                                                                                                                                                                    </w:t>
          </w:r>
        </w:p>
        <w:p w14:paraId="31633CAE" w14:textId="77777777" w:rsidR="00D711D6" w:rsidRPr="00E31BFF" w:rsidRDefault="00D711D6" w:rsidP="00D711D6">
          <w:pPr>
            <w:pStyle w:val="HeaderFooter"/>
            <w:tabs>
              <w:tab w:val="center" w:pos="4510"/>
            </w:tabs>
            <w:rPr>
              <w:rFonts w:ascii="Times New Roman" w:hAnsi="Times New Roman" w:cs="Times New Roman"/>
              <w:color w:val="17365D"/>
              <w:sz w:val="16"/>
              <w:szCs w:val="16"/>
            </w:rPr>
          </w:pPr>
        </w:p>
        <w:p w14:paraId="471BA6B1" w14:textId="77777777" w:rsidR="00D711D6" w:rsidRPr="00E31BFF" w:rsidRDefault="00D711D6" w:rsidP="00D711D6">
          <w:pPr>
            <w:pStyle w:val="HeaderFooter"/>
            <w:tabs>
              <w:tab w:val="center" w:pos="4510"/>
            </w:tabs>
            <w:rPr>
              <w:rFonts w:ascii="Times New Roman" w:hAnsi="Times New Roman" w:cs="Times New Roman"/>
              <w:color w:val="17365D"/>
              <w:sz w:val="16"/>
              <w:szCs w:val="16"/>
            </w:rPr>
          </w:pPr>
        </w:p>
        <w:p w14:paraId="0AD6B915" w14:textId="77777777" w:rsidR="00D711D6" w:rsidRPr="00E31BFF" w:rsidRDefault="00D711D6" w:rsidP="00D711D6">
          <w:pPr>
            <w:pStyle w:val="HeaderFooter"/>
            <w:tabs>
              <w:tab w:val="center" w:pos="4510"/>
            </w:tabs>
            <w:rPr>
              <w:rFonts w:ascii="Times New Roman" w:hAnsi="Times New Roman" w:cs="Times New Roman"/>
              <w:color w:val="17365D"/>
              <w:sz w:val="20"/>
              <w:szCs w:val="20"/>
            </w:rPr>
          </w:pPr>
        </w:p>
        <w:p w14:paraId="6A8719DE" w14:textId="77777777" w:rsidR="00D711D6" w:rsidRDefault="00D711D6" w:rsidP="00D711D6">
          <w:pPr>
            <w:pStyle w:val="HeaderFooter"/>
            <w:tabs>
              <w:tab w:val="center" w:pos="4510"/>
            </w:tabs>
            <w:rPr>
              <w:rFonts w:ascii="Myriad Pro" w:hAnsi="Myriad Pro" w:cs="Times New Roman"/>
              <w:b/>
              <w:color w:val="17365D"/>
              <w:sz w:val="22"/>
              <w:szCs w:val="22"/>
              <w:lang w:val="ro-RO"/>
            </w:rPr>
          </w:pPr>
          <w:r>
            <w:rPr>
              <w:rFonts w:ascii="Myriad Pro" w:hAnsi="Myriad Pro" w:cs="Times New Roman"/>
              <w:b/>
              <w:color w:val="17365D"/>
              <w:sz w:val="22"/>
              <w:szCs w:val="22"/>
            </w:rPr>
            <w:t>BIROUL COMUNICARE, PROTOCOL</w:t>
          </w:r>
          <w:r>
            <w:rPr>
              <w:rFonts w:ascii="Myriad Pro" w:hAnsi="Myriad Pro" w:cs="Times New Roman"/>
              <w:b/>
              <w:color w:val="17365D"/>
              <w:sz w:val="22"/>
              <w:szCs w:val="22"/>
              <w:lang w:val="ro-RO"/>
            </w:rPr>
            <w:t xml:space="preserve">, </w:t>
          </w:r>
        </w:p>
        <w:p w14:paraId="5BF83F2D" w14:textId="77777777" w:rsidR="00D711D6" w:rsidRDefault="00D711D6" w:rsidP="00D711D6">
          <w:pPr>
            <w:pStyle w:val="HeaderFooter"/>
            <w:tabs>
              <w:tab w:val="center" w:pos="4510"/>
            </w:tabs>
            <w:rPr>
              <w:rFonts w:ascii="Myriad Pro" w:hAnsi="Myriad Pro" w:cs="Times New Roman"/>
              <w:b/>
              <w:color w:val="17365D"/>
              <w:sz w:val="22"/>
              <w:szCs w:val="22"/>
              <w:lang w:val="ro-RO"/>
            </w:rPr>
          </w:pPr>
          <w:r>
            <w:rPr>
              <w:rFonts w:ascii="Myriad Pro" w:hAnsi="Myriad Pro" w:cs="Times New Roman"/>
              <w:b/>
              <w:color w:val="17365D"/>
              <w:sz w:val="22"/>
              <w:szCs w:val="22"/>
              <w:lang w:val="ro-RO"/>
            </w:rPr>
            <w:t>RELAȚII PUBLICE ȘI MARKETING</w:t>
          </w:r>
        </w:p>
        <w:p w14:paraId="5D9C7FE8" w14:textId="77777777" w:rsidR="00D711D6" w:rsidRPr="00E31BFF" w:rsidRDefault="00D711D6" w:rsidP="00D711D6">
          <w:pPr>
            <w:pStyle w:val="HeaderFooter"/>
            <w:tabs>
              <w:tab w:val="center" w:pos="4510"/>
            </w:tabs>
            <w:rPr>
              <w:rFonts w:ascii="Myriad Pro" w:hAnsi="Myriad Pro" w:cs="Times New Roman"/>
              <w:b/>
              <w:color w:val="17365D"/>
            </w:rPr>
          </w:pPr>
        </w:p>
        <w:p w14:paraId="57E3C9F6" w14:textId="77777777" w:rsidR="00D711D6" w:rsidRPr="00040C60" w:rsidRDefault="00D711D6" w:rsidP="00D711D6">
          <w:pPr>
            <w:pStyle w:val="HeaderFooter"/>
            <w:tabs>
              <w:tab w:val="center" w:pos="4510"/>
            </w:tabs>
            <w:rPr>
              <w:rFonts w:ascii="Myriad Pro" w:hAnsi="Myriad Pro" w:cs="Times New Roman"/>
              <w:color w:val="17365D"/>
              <w:sz w:val="20"/>
              <w:szCs w:val="20"/>
            </w:rPr>
          </w:pPr>
          <w:r w:rsidRPr="00040C60">
            <w:rPr>
              <w:rFonts w:ascii="Myriad Pro" w:hAnsi="Myriad Pro" w:cs="Times New Roman"/>
              <w:color w:val="17365D"/>
              <w:sz w:val="20"/>
              <w:szCs w:val="20"/>
            </w:rPr>
            <w:t>400012 Cluj</w:t>
          </w:r>
          <w:r>
            <w:rPr>
              <w:rFonts w:ascii="Myriad Pro" w:hAnsi="Myriad Pro" w:cs="Times New Roman"/>
              <w:color w:val="17365D"/>
              <w:sz w:val="20"/>
              <w:szCs w:val="20"/>
            </w:rPr>
            <w:t>-</w:t>
          </w:r>
          <w:r>
            <w:rPr>
              <w:rFonts w:ascii="Myriad Pro" w:hAnsi="Myriad Pro" w:cs="Times New Roman"/>
              <w:color w:val="17365D"/>
              <w:sz w:val="20"/>
              <w:szCs w:val="20"/>
              <w:lang w:val="ro-RO"/>
            </w:rPr>
            <w:t>Napoca, România</w:t>
          </w:r>
          <w:r w:rsidRPr="00040C60">
            <w:rPr>
              <w:rFonts w:ascii="Myriad Pro" w:hAnsi="Myriad Pro" w:cs="Times New Roman"/>
              <w:color w:val="17365D"/>
              <w:sz w:val="20"/>
              <w:szCs w:val="20"/>
            </w:rPr>
            <w:t xml:space="preserve"> </w:t>
          </w:r>
        </w:p>
        <w:p w14:paraId="58C7C4AC" w14:textId="77777777" w:rsidR="00D711D6" w:rsidRPr="00040C60" w:rsidRDefault="00D711D6" w:rsidP="00D711D6">
          <w:pPr>
            <w:pStyle w:val="HeaderFooter"/>
            <w:tabs>
              <w:tab w:val="center" w:pos="4510"/>
            </w:tabs>
            <w:rPr>
              <w:rFonts w:ascii="Myriad Pro" w:hAnsi="Myriad Pro" w:cs="Times New Roman"/>
              <w:color w:val="17365D"/>
              <w:sz w:val="20"/>
              <w:szCs w:val="20"/>
            </w:rPr>
          </w:pPr>
          <w:r w:rsidRPr="00040C60">
            <w:rPr>
              <w:rFonts w:ascii="Myriad Pro" w:hAnsi="Myriad Pro" w:cs="Times New Roman"/>
              <w:color w:val="17365D"/>
              <w:sz w:val="20"/>
              <w:szCs w:val="20"/>
            </w:rPr>
            <w:t xml:space="preserve">str. Victor </w:t>
          </w:r>
          <w:proofErr w:type="spellStart"/>
          <w:r w:rsidRPr="00040C60">
            <w:rPr>
              <w:rFonts w:ascii="Myriad Pro" w:hAnsi="Myriad Pro" w:cs="Times New Roman"/>
              <w:color w:val="17365D"/>
              <w:sz w:val="20"/>
              <w:szCs w:val="20"/>
            </w:rPr>
            <w:t>Babeş</w:t>
          </w:r>
          <w:proofErr w:type="spellEnd"/>
          <w:r w:rsidRPr="00040C60">
            <w:rPr>
              <w:rFonts w:ascii="Myriad Pro" w:hAnsi="Myriad Pro" w:cs="Times New Roman"/>
              <w:color w:val="17365D"/>
              <w:sz w:val="20"/>
              <w:szCs w:val="20"/>
            </w:rPr>
            <w:t xml:space="preserve"> nr. 8</w:t>
          </w:r>
        </w:p>
        <w:p w14:paraId="02D0E051" w14:textId="77777777" w:rsidR="00D711D6" w:rsidRPr="00040C60" w:rsidRDefault="00D711D6" w:rsidP="00D711D6">
          <w:pPr>
            <w:pStyle w:val="HeaderFooter"/>
            <w:tabs>
              <w:tab w:val="center" w:pos="4510"/>
            </w:tabs>
            <w:rPr>
              <w:rFonts w:ascii="Myriad Pro" w:hAnsi="Myriad Pro" w:cs="Times New Roman"/>
              <w:color w:val="17365D"/>
              <w:sz w:val="20"/>
              <w:szCs w:val="20"/>
            </w:rPr>
          </w:pPr>
          <w:r w:rsidRPr="00040C60">
            <w:rPr>
              <w:rFonts w:ascii="Myriad Pro" w:hAnsi="Myriad Pro" w:cs="Times New Roman"/>
              <w:color w:val="17365D"/>
              <w:sz w:val="20"/>
              <w:szCs w:val="20"/>
            </w:rPr>
            <w:t>Tel: +40-264-597256 int. 2255</w:t>
          </w:r>
          <w:r>
            <w:rPr>
              <w:rFonts w:ascii="Myriad Pro" w:hAnsi="Myriad Pro" w:cs="Times New Roman"/>
              <w:color w:val="17365D"/>
              <w:sz w:val="20"/>
              <w:szCs w:val="20"/>
            </w:rPr>
            <w:t>,</w:t>
          </w:r>
          <w:r w:rsidRPr="00040C60">
            <w:rPr>
              <w:rFonts w:ascii="Myriad Pro" w:hAnsi="Myriad Pro" w:cs="Times New Roman"/>
              <w:color w:val="17365D"/>
              <w:sz w:val="20"/>
              <w:szCs w:val="20"/>
            </w:rPr>
            <w:t xml:space="preserve"> 2256</w:t>
          </w:r>
        </w:p>
        <w:p w14:paraId="223A3122" w14:textId="77777777" w:rsidR="00D711D6" w:rsidRPr="00040C60" w:rsidRDefault="00D711D6" w:rsidP="00D711D6">
          <w:pPr>
            <w:pStyle w:val="HeaderFooter"/>
            <w:tabs>
              <w:tab w:val="center" w:pos="4510"/>
            </w:tabs>
            <w:rPr>
              <w:rFonts w:ascii="Myriad Pro" w:hAnsi="Myriad Pro" w:cs="Times New Roman"/>
              <w:color w:val="17365D"/>
              <w:sz w:val="20"/>
              <w:szCs w:val="20"/>
            </w:rPr>
          </w:pPr>
          <w:r w:rsidRPr="00040C60">
            <w:rPr>
              <w:rFonts w:ascii="Myriad Pro" w:hAnsi="Myriad Pro" w:cs="Times New Roman"/>
              <w:color w:val="17365D"/>
              <w:sz w:val="20"/>
              <w:szCs w:val="20"/>
            </w:rPr>
            <w:t>Fax:+40-264-597257</w:t>
          </w:r>
        </w:p>
        <w:p w14:paraId="2D7BB78D" w14:textId="77777777" w:rsidR="00D711D6" w:rsidRPr="00040C60" w:rsidRDefault="00D711D6" w:rsidP="00D711D6">
          <w:pPr>
            <w:pStyle w:val="HeaderFooter"/>
            <w:tabs>
              <w:tab w:val="center" w:pos="4510"/>
            </w:tabs>
            <w:rPr>
              <w:rFonts w:ascii="Myriad Pro" w:hAnsi="Myriad Pro" w:cs="Times New Roman"/>
              <w:color w:val="17365D"/>
              <w:sz w:val="20"/>
              <w:szCs w:val="20"/>
            </w:rPr>
          </w:pPr>
          <w:r w:rsidRPr="00040C60">
            <w:rPr>
              <w:rFonts w:ascii="Myriad Pro" w:hAnsi="Myriad Pro" w:cs="Times New Roman"/>
              <w:color w:val="17365D"/>
              <w:sz w:val="20"/>
              <w:szCs w:val="20"/>
            </w:rPr>
            <w:t>E-mail: relatiipublice@umfcluj.ro</w:t>
          </w:r>
        </w:p>
        <w:p w14:paraId="7E3D70AA" w14:textId="77777777" w:rsidR="00D711D6" w:rsidRPr="00040C60" w:rsidRDefault="00D711D6" w:rsidP="00D711D6">
          <w:pPr>
            <w:pStyle w:val="HeaderFooter"/>
            <w:tabs>
              <w:tab w:val="center" w:pos="4510"/>
            </w:tabs>
            <w:rPr>
              <w:rFonts w:ascii="Myriad Pro" w:hAnsi="Myriad Pro" w:cs="Times New Roman"/>
              <w:color w:val="17365D"/>
              <w:sz w:val="20"/>
              <w:szCs w:val="20"/>
            </w:rPr>
          </w:pPr>
        </w:p>
        <w:p w14:paraId="16181ECC" w14:textId="77777777" w:rsidR="00D711D6" w:rsidRPr="001B3EB9" w:rsidRDefault="00D711D6" w:rsidP="00D711D6">
          <w:pPr>
            <w:pStyle w:val="HeaderFooter"/>
            <w:tabs>
              <w:tab w:val="center" w:pos="4510"/>
            </w:tabs>
            <w:rPr>
              <w:rFonts w:ascii="Myriad Pro" w:hAnsi="Myriad Pro" w:cs="Times New Roman"/>
              <w:color w:val="00B0F0"/>
              <w:sz w:val="20"/>
              <w:szCs w:val="20"/>
              <w:lang w:val="fr-FR"/>
            </w:rPr>
          </w:pPr>
          <w:r w:rsidRPr="001B3EB9">
            <w:rPr>
              <w:rFonts w:ascii="Myriad Pro" w:hAnsi="Myriad Pro" w:cs="Times New Roman"/>
              <w:color w:val="00B0F0"/>
              <w:sz w:val="20"/>
              <w:szCs w:val="20"/>
              <w:lang w:val="fr-FR"/>
            </w:rPr>
            <w:t>www.umfcluj.ro</w:t>
          </w:r>
        </w:p>
        <w:p w14:paraId="735C3B0D" w14:textId="77777777" w:rsidR="00D711D6" w:rsidRPr="001B3EB9" w:rsidRDefault="00D711D6" w:rsidP="00D711D6">
          <w:pPr>
            <w:pStyle w:val="Header"/>
            <w:rPr>
              <w:lang w:val="fr-FR"/>
            </w:rPr>
          </w:pPr>
        </w:p>
      </w:tc>
      <w:tc>
        <w:tcPr>
          <w:tcW w:w="4140" w:type="dxa"/>
          <w:shd w:val="clear" w:color="auto" w:fill="auto"/>
        </w:tcPr>
        <w:p w14:paraId="345262FA" w14:textId="77777777" w:rsidR="00D711D6" w:rsidRPr="001B3EB9" w:rsidRDefault="00D711D6" w:rsidP="00D711D6">
          <w:pPr>
            <w:pStyle w:val="Header"/>
            <w:rPr>
              <w:lang w:val="fr-FR"/>
            </w:rPr>
          </w:pPr>
        </w:p>
        <w:p w14:paraId="57ABD108" w14:textId="77777777" w:rsidR="00D711D6" w:rsidRPr="001B3EB9" w:rsidRDefault="00D711D6" w:rsidP="00D711D6">
          <w:pPr>
            <w:pStyle w:val="Header"/>
            <w:rPr>
              <w:lang w:val="fr-FR"/>
            </w:rPr>
          </w:pPr>
        </w:p>
        <w:p w14:paraId="757F134B" w14:textId="5192C981" w:rsidR="00D711D6" w:rsidRPr="001B3EB9" w:rsidRDefault="00D711D6" w:rsidP="00D711D6">
          <w:pPr>
            <w:pStyle w:val="Header"/>
            <w:rPr>
              <w:lang w:val="fr-FR"/>
            </w:rPr>
          </w:pPr>
          <w:r>
            <w:rPr>
              <w:noProof/>
            </w:rPr>
            <w:drawing>
              <wp:anchor distT="0" distB="0" distL="114300" distR="114300" simplePos="0" relativeHeight="251658240" behindDoc="0" locked="0" layoutInCell="1" allowOverlap="1" wp14:anchorId="581E52C2" wp14:editId="7AC645DC">
                <wp:simplePos x="0" y="0"/>
                <wp:positionH relativeFrom="margin">
                  <wp:posOffset>33655</wp:posOffset>
                </wp:positionH>
                <wp:positionV relativeFrom="margin">
                  <wp:posOffset>437515</wp:posOffset>
                </wp:positionV>
                <wp:extent cx="2193290" cy="1038225"/>
                <wp:effectExtent l="0" t="0" r="0" b="9525"/>
                <wp:wrapSquare wrapText="bothSides"/>
                <wp:docPr id="15606381" name="Picture 1" descr="A logo for a pharmac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06381" name="Picture 1" descr="A logo for a pharmacy&#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3290" cy="103822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14:paraId="096EA732" w14:textId="1D24D565" w:rsidR="00C52B28" w:rsidRDefault="00C52B28" w:rsidP="00D711D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F98A1" w14:textId="77777777" w:rsidR="001321E7" w:rsidRDefault="001321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E69D0"/>
    <w:multiLevelType w:val="hybridMultilevel"/>
    <w:tmpl w:val="52A6FBE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BFA250F"/>
    <w:multiLevelType w:val="hybridMultilevel"/>
    <w:tmpl w:val="EAE4C544"/>
    <w:lvl w:ilvl="0" w:tplc="31A8801A">
      <w:numFmt w:val="bullet"/>
      <w:lvlText w:val="•"/>
      <w:lvlJc w:val="left"/>
      <w:pPr>
        <w:ind w:left="1080" w:hanging="72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20795A"/>
    <w:multiLevelType w:val="hybridMultilevel"/>
    <w:tmpl w:val="8F04F35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21DF1980"/>
    <w:multiLevelType w:val="hybridMultilevel"/>
    <w:tmpl w:val="DACEC98A"/>
    <w:lvl w:ilvl="0" w:tplc="31A8801A">
      <w:numFmt w:val="bullet"/>
      <w:lvlText w:val="•"/>
      <w:lvlJc w:val="left"/>
      <w:pPr>
        <w:ind w:left="1080" w:hanging="72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E5048A"/>
    <w:multiLevelType w:val="hybridMultilevel"/>
    <w:tmpl w:val="AE42B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C7A30D6"/>
    <w:multiLevelType w:val="hybridMultilevel"/>
    <w:tmpl w:val="0C661776"/>
    <w:lvl w:ilvl="0" w:tplc="31A8801A">
      <w:numFmt w:val="bullet"/>
      <w:lvlText w:val="•"/>
      <w:lvlJc w:val="left"/>
      <w:pPr>
        <w:ind w:left="1080" w:hanging="72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58861737">
    <w:abstractNumId w:val="0"/>
  </w:num>
  <w:num w:numId="2" w16cid:durableId="1924292466">
    <w:abstractNumId w:val="2"/>
  </w:num>
  <w:num w:numId="3" w16cid:durableId="1686205898">
    <w:abstractNumId w:val="4"/>
  </w:num>
  <w:num w:numId="4" w16cid:durableId="740371108">
    <w:abstractNumId w:val="5"/>
  </w:num>
  <w:num w:numId="5" w16cid:durableId="686056721">
    <w:abstractNumId w:val="1"/>
  </w:num>
  <w:num w:numId="6" w16cid:durableId="4612644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169"/>
    <w:rsid w:val="0000190F"/>
    <w:rsid w:val="00002E3D"/>
    <w:rsid w:val="00031C56"/>
    <w:rsid w:val="000673BB"/>
    <w:rsid w:val="00087D27"/>
    <w:rsid w:val="000A56FD"/>
    <w:rsid w:val="000B7027"/>
    <w:rsid w:val="000C3B62"/>
    <w:rsid w:val="000D1647"/>
    <w:rsid w:val="000D2AF5"/>
    <w:rsid w:val="000E52C6"/>
    <w:rsid w:val="000F2309"/>
    <w:rsid w:val="00112A16"/>
    <w:rsid w:val="00120A2B"/>
    <w:rsid w:val="001321E7"/>
    <w:rsid w:val="00147B8F"/>
    <w:rsid w:val="00150169"/>
    <w:rsid w:val="001936FB"/>
    <w:rsid w:val="001C5956"/>
    <w:rsid w:val="001F145E"/>
    <w:rsid w:val="002A4A69"/>
    <w:rsid w:val="002D5B6D"/>
    <w:rsid w:val="00331616"/>
    <w:rsid w:val="00341638"/>
    <w:rsid w:val="00352D8B"/>
    <w:rsid w:val="00394F31"/>
    <w:rsid w:val="004079E2"/>
    <w:rsid w:val="004309A2"/>
    <w:rsid w:val="004372AF"/>
    <w:rsid w:val="00471B6D"/>
    <w:rsid w:val="0049608D"/>
    <w:rsid w:val="00594926"/>
    <w:rsid w:val="005B57F9"/>
    <w:rsid w:val="005C1234"/>
    <w:rsid w:val="005C3DFE"/>
    <w:rsid w:val="005F2765"/>
    <w:rsid w:val="006B3206"/>
    <w:rsid w:val="00733C6C"/>
    <w:rsid w:val="00777700"/>
    <w:rsid w:val="007A5C56"/>
    <w:rsid w:val="007D783D"/>
    <w:rsid w:val="008037D1"/>
    <w:rsid w:val="00815E74"/>
    <w:rsid w:val="008A6F54"/>
    <w:rsid w:val="008C78BE"/>
    <w:rsid w:val="008E3D89"/>
    <w:rsid w:val="00917E65"/>
    <w:rsid w:val="00951473"/>
    <w:rsid w:val="00955AD0"/>
    <w:rsid w:val="00967E54"/>
    <w:rsid w:val="00983F70"/>
    <w:rsid w:val="00991E9A"/>
    <w:rsid w:val="009A412E"/>
    <w:rsid w:val="009B407E"/>
    <w:rsid w:val="009C2A18"/>
    <w:rsid w:val="009D58D3"/>
    <w:rsid w:val="00A20F31"/>
    <w:rsid w:val="00A23096"/>
    <w:rsid w:val="00A23F75"/>
    <w:rsid w:val="00A31C2F"/>
    <w:rsid w:val="00A37688"/>
    <w:rsid w:val="00A528BB"/>
    <w:rsid w:val="00A550E9"/>
    <w:rsid w:val="00A6202D"/>
    <w:rsid w:val="00A76034"/>
    <w:rsid w:val="00AA2C34"/>
    <w:rsid w:val="00AB0F09"/>
    <w:rsid w:val="00B45A3E"/>
    <w:rsid w:val="00B61555"/>
    <w:rsid w:val="00B9282F"/>
    <w:rsid w:val="00BA3BBC"/>
    <w:rsid w:val="00BC3AD4"/>
    <w:rsid w:val="00BE5B8F"/>
    <w:rsid w:val="00C22817"/>
    <w:rsid w:val="00C2338C"/>
    <w:rsid w:val="00C52B28"/>
    <w:rsid w:val="00C95F7A"/>
    <w:rsid w:val="00CA561C"/>
    <w:rsid w:val="00CB3BEF"/>
    <w:rsid w:val="00D11FFF"/>
    <w:rsid w:val="00D24A36"/>
    <w:rsid w:val="00D61022"/>
    <w:rsid w:val="00D70A9B"/>
    <w:rsid w:val="00D711D6"/>
    <w:rsid w:val="00D751AB"/>
    <w:rsid w:val="00DA2714"/>
    <w:rsid w:val="00DE2387"/>
    <w:rsid w:val="00E62421"/>
    <w:rsid w:val="00EF641F"/>
    <w:rsid w:val="00F22512"/>
    <w:rsid w:val="00F3669D"/>
    <w:rsid w:val="00F37456"/>
    <w:rsid w:val="00F6177B"/>
    <w:rsid w:val="00F6731C"/>
    <w:rsid w:val="00FE7C9C"/>
    <w:rsid w:val="00FF4F8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B62408E"/>
  <w14:defaultImageDpi w14:val="0"/>
  <w15:docId w15:val="{43DAB4D7-277C-4960-AA45-0D11C1EAD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o-RO" w:eastAsia="ro-R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50169"/>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52B28"/>
    <w:pPr>
      <w:tabs>
        <w:tab w:val="center" w:pos="4513"/>
        <w:tab w:val="right" w:pos="9026"/>
      </w:tabs>
    </w:pPr>
  </w:style>
  <w:style w:type="character" w:customStyle="1" w:styleId="HeaderChar">
    <w:name w:val="Header Char"/>
    <w:basedOn w:val="DefaultParagraphFont"/>
    <w:link w:val="Header"/>
    <w:uiPriority w:val="99"/>
    <w:rsid w:val="00C52B28"/>
  </w:style>
  <w:style w:type="paragraph" w:styleId="Footer">
    <w:name w:val="footer"/>
    <w:basedOn w:val="Normal"/>
    <w:link w:val="FooterChar"/>
    <w:uiPriority w:val="99"/>
    <w:unhideWhenUsed/>
    <w:rsid w:val="00C52B28"/>
    <w:pPr>
      <w:tabs>
        <w:tab w:val="center" w:pos="4513"/>
        <w:tab w:val="right" w:pos="9026"/>
      </w:tabs>
    </w:pPr>
  </w:style>
  <w:style w:type="character" w:customStyle="1" w:styleId="FooterChar">
    <w:name w:val="Footer Char"/>
    <w:basedOn w:val="DefaultParagraphFont"/>
    <w:link w:val="Footer"/>
    <w:uiPriority w:val="99"/>
    <w:rsid w:val="00C52B28"/>
  </w:style>
  <w:style w:type="character" w:styleId="Hyperlink">
    <w:name w:val="Hyperlink"/>
    <w:uiPriority w:val="99"/>
    <w:unhideWhenUsed/>
    <w:rsid w:val="00F22512"/>
    <w:rPr>
      <w:color w:val="0563C1"/>
      <w:u w:val="single"/>
    </w:rPr>
  </w:style>
  <w:style w:type="paragraph" w:styleId="ListParagraph">
    <w:name w:val="List Paragraph"/>
    <w:basedOn w:val="Normal"/>
    <w:uiPriority w:val="34"/>
    <w:qFormat/>
    <w:rsid w:val="000C3B62"/>
    <w:pPr>
      <w:ind w:left="720"/>
      <w:contextualSpacing/>
    </w:pPr>
  </w:style>
  <w:style w:type="paragraph" w:customStyle="1" w:styleId="HeaderFooter">
    <w:name w:val="Header &amp; Footer"/>
    <w:rsid w:val="00D711D6"/>
    <w:pPr>
      <w:pBdr>
        <w:top w:val="nil"/>
        <w:left w:val="nil"/>
        <w:bottom w:val="nil"/>
        <w:right w:val="nil"/>
        <w:between w:val="nil"/>
        <w:bar w:val="nil"/>
      </w:pBdr>
      <w:tabs>
        <w:tab w:val="right" w:pos="9020"/>
      </w:tabs>
      <w:spacing w:after="0" w:line="240" w:lineRule="auto"/>
    </w:pPr>
    <w:rPr>
      <w:rFonts w:ascii="Helvetica" w:eastAsia="Arial Unicode MS" w:hAnsi="Arial Unicode MS" w:cs="Arial Unicode MS"/>
      <w:color w:val="000000"/>
      <w:sz w:val="24"/>
      <w:szCs w:val="24"/>
      <w:bdr w:val="nil"/>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978305">
      <w:bodyDiv w:val="1"/>
      <w:marLeft w:val="0"/>
      <w:marRight w:val="0"/>
      <w:marTop w:val="0"/>
      <w:marBottom w:val="0"/>
      <w:divBdr>
        <w:top w:val="none" w:sz="0" w:space="0" w:color="auto"/>
        <w:left w:val="none" w:sz="0" w:space="0" w:color="auto"/>
        <w:bottom w:val="none" w:sz="0" w:space="0" w:color="auto"/>
        <w:right w:val="none" w:sz="0" w:space="0" w:color="auto"/>
      </w:divBdr>
    </w:div>
    <w:div w:id="1026174894">
      <w:bodyDiv w:val="1"/>
      <w:marLeft w:val="0"/>
      <w:marRight w:val="0"/>
      <w:marTop w:val="0"/>
      <w:marBottom w:val="0"/>
      <w:divBdr>
        <w:top w:val="none" w:sz="0" w:space="0" w:color="auto"/>
        <w:left w:val="none" w:sz="0" w:space="0" w:color="auto"/>
        <w:bottom w:val="none" w:sz="0" w:space="0" w:color="auto"/>
        <w:right w:val="none" w:sz="0" w:space="0" w:color="auto"/>
      </w:divBdr>
      <w:divsChild>
        <w:div w:id="978337928">
          <w:marLeft w:val="0"/>
          <w:marRight w:val="0"/>
          <w:marTop w:val="0"/>
          <w:marBottom w:val="0"/>
          <w:divBdr>
            <w:top w:val="none" w:sz="0" w:space="0" w:color="auto"/>
            <w:left w:val="none" w:sz="0" w:space="0" w:color="auto"/>
            <w:bottom w:val="none" w:sz="0" w:space="0" w:color="auto"/>
            <w:right w:val="none" w:sz="0" w:space="0" w:color="auto"/>
          </w:divBdr>
          <w:divsChild>
            <w:div w:id="1337537845">
              <w:marLeft w:val="0"/>
              <w:marRight w:val="0"/>
              <w:marTop w:val="0"/>
              <w:marBottom w:val="0"/>
              <w:divBdr>
                <w:top w:val="none" w:sz="0" w:space="0" w:color="auto"/>
                <w:left w:val="none" w:sz="0" w:space="0" w:color="auto"/>
                <w:bottom w:val="none" w:sz="0" w:space="0" w:color="auto"/>
                <w:right w:val="none" w:sz="0" w:space="0" w:color="auto"/>
              </w:divBdr>
              <w:divsChild>
                <w:div w:id="621226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669742">
      <w:bodyDiv w:val="1"/>
      <w:marLeft w:val="0"/>
      <w:marRight w:val="0"/>
      <w:marTop w:val="0"/>
      <w:marBottom w:val="0"/>
      <w:divBdr>
        <w:top w:val="none" w:sz="0" w:space="0" w:color="auto"/>
        <w:left w:val="none" w:sz="0" w:space="0" w:color="auto"/>
        <w:bottom w:val="none" w:sz="0" w:space="0" w:color="auto"/>
        <w:right w:val="none" w:sz="0" w:space="0" w:color="auto"/>
      </w:divBdr>
    </w:div>
    <w:div w:id="1914394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3</Pages>
  <Words>519</Words>
  <Characters>2961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ana.petrovan@comm-on.ro</dc:creator>
  <cp:keywords/>
  <dc:description/>
  <cp:lastModifiedBy>POP NARCISA</cp:lastModifiedBy>
  <cp:revision>11</cp:revision>
  <dcterms:created xsi:type="dcterms:W3CDTF">2025-01-31T10:24:00Z</dcterms:created>
  <dcterms:modified xsi:type="dcterms:W3CDTF">2025-02-03T07:55:00Z</dcterms:modified>
</cp:coreProperties>
</file>