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1A9" w:rsidRDefault="002801A9" w:rsidP="002801A9">
      <w:pPr>
        <w:pStyle w:val="Default"/>
        <w:jc w:val="center"/>
        <w:rPr>
          <w:rFonts w:ascii="Times New Roman" w:hAnsi="Times New Roman"/>
          <w:b/>
          <w:bCs/>
        </w:rPr>
      </w:pPr>
      <w:r>
        <w:rPr>
          <w:rFonts w:ascii="Times New Roman" w:hAnsi="Times New Roman"/>
          <w:b/>
          <w:bCs/>
        </w:rPr>
        <w:t xml:space="preserve">                                                                                                                                   Aviz IOSUD,</w:t>
      </w:r>
    </w:p>
    <w:p w:rsidR="002801A9" w:rsidRDefault="002801A9" w:rsidP="002801A9">
      <w:pPr>
        <w:pStyle w:val="Default"/>
        <w:jc w:val="right"/>
        <w:rPr>
          <w:rFonts w:ascii="Times New Roman" w:hAnsi="Times New Roman"/>
          <w:b/>
          <w:bCs/>
        </w:rPr>
      </w:pPr>
      <w:r>
        <w:rPr>
          <w:rFonts w:ascii="Times New Roman" w:hAnsi="Times New Roman"/>
          <w:b/>
          <w:bCs/>
        </w:rPr>
        <w:t>Prof.dr. Nadim Al Hajjar</w:t>
      </w:r>
    </w:p>
    <w:p w:rsidR="002801A9" w:rsidRDefault="002801A9" w:rsidP="002801A9">
      <w:pPr>
        <w:pStyle w:val="Default"/>
        <w:jc w:val="center"/>
        <w:rPr>
          <w:rFonts w:ascii="Times New Roman" w:hAnsi="Times New Roman"/>
          <w:b/>
          <w:bCs/>
        </w:rPr>
      </w:pPr>
      <w:r>
        <w:rPr>
          <w:rFonts w:ascii="Times New Roman" w:hAnsi="Times New Roman"/>
          <w:b/>
          <w:bCs/>
        </w:rPr>
        <w:t xml:space="preserve">                                                                                                                                    Director CSUD</w:t>
      </w:r>
    </w:p>
    <w:p w:rsidR="002801A9" w:rsidRDefault="002801A9" w:rsidP="002801A9">
      <w:pPr>
        <w:pStyle w:val="Default"/>
        <w:jc w:val="center"/>
        <w:rPr>
          <w:rFonts w:ascii="Times New Roman" w:hAnsi="Times New Roman"/>
          <w:b/>
          <w:bCs/>
        </w:rPr>
      </w:pPr>
    </w:p>
    <w:p w:rsidR="002801A9" w:rsidRDefault="002801A9" w:rsidP="002801A9">
      <w:pPr>
        <w:pStyle w:val="Default"/>
        <w:jc w:val="center"/>
        <w:rPr>
          <w:rFonts w:ascii="Times New Roman" w:hAnsi="Times New Roman"/>
          <w:b/>
          <w:bCs/>
        </w:rPr>
      </w:pPr>
    </w:p>
    <w:p w:rsidR="002801A9" w:rsidRDefault="002801A9" w:rsidP="002801A9">
      <w:pPr>
        <w:pStyle w:val="Default"/>
        <w:jc w:val="center"/>
        <w:rPr>
          <w:rFonts w:ascii="Times New Roman" w:hAnsi="Times New Roman"/>
          <w:b/>
          <w:bCs/>
        </w:rPr>
      </w:pPr>
    </w:p>
    <w:p w:rsidR="0050089A" w:rsidRDefault="0050089A" w:rsidP="0050089A">
      <w:pPr>
        <w:pStyle w:val="Default"/>
        <w:jc w:val="center"/>
        <w:rPr>
          <w:rFonts w:ascii="Times New Roman" w:hAnsi="Times New Roman"/>
          <w:b/>
          <w:bCs/>
        </w:rPr>
      </w:pPr>
      <w:r>
        <w:rPr>
          <w:rFonts w:ascii="Times New Roman" w:hAnsi="Times New Roman"/>
          <w:b/>
          <w:bCs/>
        </w:rPr>
        <w:t>Fişa de verificare a îndeplinirii standardelor minimale</w:t>
      </w:r>
    </w:p>
    <w:p w:rsidR="0050089A" w:rsidRDefault="0050089A" w:rsidP="0050089A">
      <w:pPr>
        <w:pStyle w:val="Default"/>
        <w:jc w:val="center"/>
        <w:rPr>
          <w:rFonts w:ascii="Times New Roman" w:hAnsi="Times New Roman"/>
          <w:b/>
          <w:bCs/>
        </w:rPr>
      </w:pPr>
      <w:r>
        <w:rPr>
          <w:rFonts w:ascii="Times New Roman" w:hAnsi="Times New Roman"/>
          <w:b/>
          <w:bCs/>
        </w:rPr>
        <w:t>(valabilă pentru obţinerea atestatului de abilitare în Domeniul Medicină dentară)</w:t>
      </w:r>
    </w:p>
    <w:p w:rsidR="0050089A" w:rsidRDefault="0050089A" w:rsidP="0050089A">
      <w:pPr>
        <w:pStyle w:val="Default"/>
        <w:jc w:val="center"/>
        <w:rPr>
          <w:rFonts w:ascii="Times New Roman" w:hAnsi="Times New Roman"/>
          <w:bCs/>
          <w:i/>
          <w:sz w:val="22"/>
          <w:szCs w:val="22"/>
        </w:rPr>
      </w:pPr>
      <w:r>
        <w:rPr>
          <w:rFonts w:ascii="Times New Roman" w:hAnsi="Times New Roman"/>
          <w:bCs/>
          <w:i/>
          <w:sz w:val="22"/>
          <w:szCs w:val="22"/>
        </w:rPr>
        <w:t>(în conformitate cu O.M. 6129/20.12.2016)</w:t>
      </w:r>
    </w:p>
    <w:p w:rsidR="0050089A" w:rsidRDefault="0050089A" w:rsidP="0050089A">
      <w:pPr>
        <w:pStyle w:val="Default"/>
        <w:jc w:val="center"/>
        <w:rPr>
          <w:rFonts w:ascii="Times New Roman" w:hAnsi="Times New Roman"/>
          <w:bCs/>
          <w:i/>
          <w:sz w:val="22"/>
          <w:szCs w:val="22"/>
        </w:rPr>
      </w:pPr>
    </w:p>
    <w:p w:rsidR="0050089A" w:rsidRDefault="0050089A" w:rsidP="0050089A">
      <w:pPr>
        <w:jc w:val="center"/>
        <w:rPr>
          <w:rFonts w:ascii="Times New Roman" w:hAnsi="Times New Roman"/>
          <w:b/>
          <w:bCs/>
          <w:sz w:val="24"/>
          <w:szCs w:val="24"/>
        </w:rPr>
      </w:pPr>
      <w:r>
        <w:rPr>
          <w:rFonts w:ascii="Times New Roman" w:hAnsi="Times New Roman"/>
          <w:b/>
          <w:bCs/>
          <w:sz w:val="24"/>
          <w:szCs w:val="24"/>
        </w:rPr>
        <w:t>Candidat___________________________</w:t>
      </w:r>
    </w:p>
    <w:p w:rsidR="00E27B70" w:rsidRDefault="00E27B70" w:rsidP="0050089A">
      <w:pPr>
        <w:jc w:val="center"/>
        <w:rPr>
          <w:rFonts w:ascii="Times New Roman" w:hAnsi="Times New Roman"/>
          <w:b/>
          <w:bCs/>
          <w:sz w:val="24"/>
          <w:szCs w:val="24"/>
        </w:rPr>
      </w:pPr>
      <w:r>
        <w:rPr>
          <w:rFonts w:ascii="Times New Roman" w:hAnsi="Times New Roman"/>
          <w:b/>
          <w:bCs/>
          <w:sz w:val="24"/>
          <w:szCs w:val="24"/>
        </w:rPr>
        <w:t>Grad didactic_______________________</w:t>
      </w:r>
    </w:p>
    <w:p w:rsidR="0050089A" w:rsidRDefault="00E27B70" w:rsidP="0050089A">
      <w:pPr>
        <w:jc w:val="center"/>
        <w:rPr>
          <w:rFonts w:ascii="Times New Roman" w:hAnsi="Times New Roman"/>
          <w:b/>
          <w:bCs/>
          <w:sz w:val="24"/>
          <w:szCs w:val="24"/>
        </w:rPr>
      </w:pPr>
      <w:r>
        <w:rPr>
          <w:rFonts w:ascii="Times New Roman" w:hAnsi="Times New Roman"/>
          <w:b/>
          <w:bCs/>
          <w:sz w:val="24"/>
          <w:szCs w:val="24"/>
        </w:rPr>
        <w:t xml:space="preserve"> Lun</w:t>
      </w:r>
      <w:r w:rsidR="00F84B05">
        <w:rPr>
          <w:rFonts w:ascii="Times New Roman" w:hAnsi="Times New Roman"/>
          <w:b/>
          <w:bCs/>
          <w:sz w:val="24"/>
          <w:szCs w:val="24"/>
        </w:rPr>
        <w:t>a și anul depunerii dosarului pentru</w:t>
      </w:r>
      <w:r>
        <w:rPr>
          <w:rFonts w:ascii="Times New Roman" w:hAnsi="Times New Roman"/>
          <w:b/>
          <w:bCs/>
          <w:sz w:val="24"/>
          <w:szCs w:val="24"/>
        </w:rPr>
        <w:t xml:space="preserve"> ultima promovare</w:t>
      </w:r>
    </w:p>
    <w:p w:rsidR="00E27B70" w:rsidRPr="00B638E9" w:rsidRDefault="00E27B70" w:rsidP="0050089A">
      <w:pPr>
        <w:jc w:val="center"/>
        <w:rPr>
          <w:rFonts w:ascii="Times New Roman" w:hAnsi="Times New Roman"/>
          <w:b/>
          <w:bCs/>
          <w:sz w:val="24"/>
          <w:szCs w:val="24"/>
        </w:rPr>
      </w:pPr>
      <w:r>
        <w:rPr>
          <w:rFonts w:ascii="Times New Roman" w:hAnsi="Times New Roman"/>
          <w:b/>
          <w:bCs/>
          <w:sz w:val="24"/>
          <w:szCs w:val="24"/>
        </w:rPr>
        <w:t>______________________________________</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2"/>
        <w:gridCol w:w="694"/>
        <w:gridCol w:w="2552"/>
        <w:gridCol w:w="2126"/>
        <w:gridCol w:w="2552"/>
        <w:gridCol w:w="2126"/>
      </w:tblGrid>
      <w:tr w:rsidR="0050089A" w:rsidRPr="000144A8" w:rsidTr="00E43210">
        <w:tc>
          <w:tcPr>
            <w:tcW w:w="582" w:type="dxa"/>
          </w:tcPr>
          <w:p w:rsidR="0050089A" w:rsidRPr="000144A8" w:rsidRDefault="0050089A" w:rsidP="00E43210">
            <w:pPr>
              <w:jc w:val="center"/>
              <w:rPr>
                <w:rFonts w:ascii="Times New Roman" w:hAnsi="Times New Roman"/>
                <w:b/>
                <w:sz w:val="20"/>
                <w:szCs w:val="20"/>
                <w:lang w:val="ro-RO"/>
              </w:rPr>
            </w:pPr>
            <w:r w:rsidRPr="000144A8">
              <w:rPr>
                <w:rFonts w:ascii="Times New Roman" w:hAnsi="Times New Roman"/>
                <w:b/>
                <w:sz w:val="20"/>
                <w:szCs w:val="20"/>
                <w:lang w:val="ro-RO"/>
              </w:rPr>
              <w:t>Nr. Crt.</w:t>
            </w:r>
          </w:p>
        </w:tc>
        <w:tc>
          <w:tcPr>
            <w:tcW w:w="694" w:type="dxa"/>
          </w:tcPr>
          <w:p w:rsidR="0050089A" w:rsidRPr="000144A8" w:rsidRDefault="0050089A" w:rsidP="00E43210">
            <w:pPr>
              <w:ind w:left="-123" w:right="-108"/>
              <w:jc w:val="center"/>
              <w:rPr>
                <w:rFonts w:ascii="Times New Roman" w:hAnsi="Times New Roman"/>
                <w:b/>
                <w:sz w:val="20"/>
                <w:szCs w:val="20"/>
                <w:lang w:val="ro-RO"/>
              </w:rPr>
            </w:pPr>
            <w:r w:rsidRPr="000144A8">
              <w:rPr>
                <w:rFonts w:ascii="Times New Roman" w:hAnsi="Times New Roman"/>
                <w:b/>
                <w:sz w:val="20"/>
                <w:szCs w:val="20"/>
                <w:lang w:val="ro-RO"/>
              </w:rPr>
              <w:t>Activi-tatea</w:t>
            </w:r>
          </w:p>
        </w:tc>
        <w:tc>
          <w:tcPr>
            <w:tcW w:w="2552" w:type="dxa"/>
            <w:vAlign w:val="center"/>
          </w:tcPr>
          <w:p w:rsidR="0050089A" w:rsidRPr="00CD604E" w:rsidRDefault="0050089A" w:rsidP="00E43210">
            <w:pPr>
              <w:jc w:val="center"/>
              <w:rPr>
                <w:rFonts w:ascii="Times New Roman" w:hAnsi="Times New Roman"/>
                <w:b/>
                <w:sz w:val="20"/>
                <w:szCs w:val="20"/>
                <w:lang w:val="ro-RO"/>
              </w:rPr>
            </w:pPr>
            <w:r w:rsidRPr="00CD604E">
              <w:rPr>
                <w:rFonts w:ascii="Times New Roman" w:hAnsi="Times New Roman"/>
                <w:b/>
                <w:sz w:val="20"/>
                <w:szCs w:val="20"/>
                <w:lang w:val="ro-RO"/>
              </w:rPr>
              <w:t>Tipul activităților</w:t>
            </w:r>
          </w:p>
        </w:tc>
        <w:tc>
          <w:tcPr>
            <w:tcW w:w="2126" w:type="dxa"/>
            <w:vAlign w:val="center"/>
          </w:tcPr>
          <w:p w:rsidR="0050089A" w:rsidRPr="00CD604E" w:rsidRDefault="0050089A" w:rsidP="00E43210">
            <w:pPr>
              <w:jc w:val="center"/>
              <w:rPr>
                <w:rFonts w:ascii="Times New Roman" w:hAnsi="Times New Roman"/>
                <w:b/>
                <w:sz w:val="20"/>
                <w:szCs w:val="20"/>
                <w:lang w:val="ro-RO"/>
              </w:rPr>
            </w:pPr>
            <w:r>
              <w:rPr>
                <w:rFonts w:ascii="Times New Roman" w:hAnsi="Times New Roman"/>
                <w:b/>
                <w:sz w:val="20"/>
                <w:szCs w:val="20"/>
                <w:lang w:val="ro-RO"/>
              </w:rPr>
              <w:t>Standarde minimale abilitare</w:t>
            </w:r>
          </w:p>
        </w:tc>
        <w:tc>
          <w:tcPr>
            <w:tcW w:w="2552" w:type="dxa"/>
            <w:vAlign w:val="center"/>
          </w:tcPr>
          <w:p w:rsidR="0050089A" w:rsidRPr="000144A8" w:rsidRDefault="0050089A" w:rsidP="00E43210">
            <w:pPr>
              <w:jc w:val="center"/>
              <w:rPr>
                <w:rFonts w:ascii="Times New Roman" w:hAnsi="Times New Roman"/>
                <w:b/>
                <w:sz w:val="20"/>
                <w:szCs w:val="20"/>
                <w:lang w:val="ro-RO"/>
              </w:rPr>
            </w:pPr>
            <w:r>
              <w:rPr>
                <w:rFonts w:ascii="Times New Roman" w:hAnsi="Times New Roman"/>
                <w:b/>
                <w:sz w:val="20"/>
                <w:szCs w:val="20"/>
                <w:lang w:val="ro-RO"/>
              </w:rPr>
              <w:t>Note asupra metodei de calcul</w:t>
            </w:r>
          </w:p>
        </w:tc>
        <w:tc>
          <w:tcPr>
            <w:tcW w:w="2126" w:type="dxa"/>
          </w:tcPr>
          <w:p w:rsidR="0050089A" w:rsidRPr="000144A8" w:rsidRDefault="0050089A" w:rsidP="00E43210">
            <w:pPr>
              <w:jc w:val="center"/>
              <w:rPr>
                <w:rFonts w:ascii="Times New Roman" w:hAnsi="Times New Roman"/>
                <w:b/>
                <w:sz w:val="20"/>
                <w:szCs w:val="20"/>
                <w:lang w:val="ro-RO"/>
              </w:rPr>
            </w:pPr>
            <w:r w:rsidRPr="000144A8">
              <w:rPr>
                <w:rFonts w:ascii="Times New Roman" w:hAnsi="Times New Roman"/>
                <w:b/>
                <w:sz w:val="20"/>
                <w:szCs w:val="20"/>
                <w:lang w:val="ro-RO"/>
              </w:rPr>
              <w:t>Gradul de îndeplinire</w:t>
            </w:r>
          </w:p>
        </w:tc>
      </w:tr>
      <w:tr w:rsidR="0050089A" w:rsidRPr="000144A8" w:rsidTr="00E43210">
        <w:trPr>
          <w:trHeight w:val="289"/>
        </w:trPr>
        <w:tc>
          <w:tcPr>
            <w:tcW w:w="582" w:type="dxa"/>
          </w:tcPr>
          <w:p w:rsidR="0050089A" w:rsidRPr="000144A8" w:rsidRDefault="0050089A" w:rsidP="00E43210">
            <w:pPr>
              <w:jc w:val="center"/>
              <w:rPr>
                <w:rFonts w:ascii="Times New Roman" w:hAnsi="Times New Roman"/>
                <w:b/>
                <w:sz w:val="20"/>
                <w:szCs w:val="20"/>
                <w:lang w:val="ro-RO"/>
              </w:rPr>
            </w:pPr>
            <w:r w:rsidRPr="000144A8">
              <w:rPr>
                <w:rFonts w:ascii="Times New Roman" w:hAnsi="Times New Roman"/>
                <w:b/>
                <w:sz w:val="20"/>
                <w:szCs w:val="20"/>
                <w:lang w:val="ro-RO"/>
              </w:rPr>
              <w:t>0</w:t>
            </w:r>
          </w:p>
        </w:tc>
        <w:tc>
          <w:tcPr>
            <w:tcW w:w="694" w:type="dxa"/>
          </w:tcPr>
          <w:p w:rsidR="0050089A" w:rsidRPr="000144A8" w:rsidRDefault="0050089A" w:rsidP="00E43210">
            <w:pPr>
              <w:jc w:val="center"/>
              <w:rPr>
                <w:rFonts w:ascii="Times New Roman" w:hAnsi="Times New Roman"/>
                <w:b/>
                <w:sz w:val="20"/>
                <w:szCs w:val="20"/>
                <w:lang w:val="ro-RO"/>
              </w:rPr>
            </w:pPr>
            <w:r w:rsidRPr="000144A8">
              <w:rPr>
                <w:rFonts w:ascii="Times New Roman" w:hAnsi="Times New Roman"/>
                <w:b/>
                <w:sz w:val="20"/>
                <w:szCs w:val="20"/>
                <w:lang w:val="ro-RO"/>
              </w:rPr>
              <w:t>1</w:t>
            </w:r>
          </w:p>
        </w:tc>
        <w:tc>
          <w:tcPr>
            <w:tcW w:w="2552" w:type="dxa"/>
          </w:tcPr>
          <w:p w:rsidR="0050089A" w:rsidRPr="000144A8" w:rsidRDefault="0050089A" w:rsidP="00E43210">
            <w:pPr>
              <w:jc w:val="center"/>
              <w:rPr>
                <w:rFonts w:ascii="Times New Roman" w:hAnsi="Times New Roman"/>
                <w:b/>
                <w:sz w:val="20"/>
                <w:szCs w:val="20"/>
                <w:lang w:val="ro-RO"/>
              </w:rPr>
            </w:pPr>
            <w:r w:rsidRPr="000144A8">
              <w:rPr>
                <w:rFonts w:ascii="Times New Roman" w:hAnsi="Times New Roman"/>
                <w:b/>
                <w:sz w:val="20"/>
                <w:szCs w:val="20"/>
                <w:lang w:val="ro-RO"/>
              </w:rPr>
              <w:t>2</w:t>
            </w:r>
          </w:p>
        </w:tc>
        <w:tc>
          <w:tcPr>
            <w:tcW w:w="2126" w:type="dxa"/>
          </w:tcPr>
          <w:p w:rsidR="0050089A" w:rsidRPr="000144A8" w:rsidRDefault="0050089A" w:rsidP="00E43210">
            <w:pPr>
              <w:jc w:val="center"/>
              <w:rPr>
                <w:rFonts w:ascii="Times New Roman" w:hAnsi="Times New Roman"/>
                <w:b/>
                <w:sz w:val="20"/>
                <w:szCs w:val="20"/>
                <w:lang w:val="ro-RO"/>
              </w:rPr>
            </w:pPr>
            <w:r w:rsidRPr="000144A8">
              <w:rPr>
                <w:rFonts w:ascii="Times New Roman" w:hAnsi="Times New Roman"/>
                <w:b/>
                <w:sz w:val="20"/>
                <w:szCs w:val="20"/>
                <w:lang w:val="ro-RO"/>
              </w:rPr>
              <w:t>3</w:t>
            </w:r>
          </w:p>
        </w:tc>
        <w:tc>
          <w:tcPr>
            <w:tcW w:w="2552" w:type="dxa"/>
          </w:tcPr>
          <w:p w:rsidR="0050089A" w:rsidRPr="000144A8" w:rsidRDefault="0050089A" w:rsidP="00E43210">
            <w:pPr>
              <w:jc w:val="center"/>
              <w:rPr>
                <w:rFonts w:ascii="Times New Roman" w:hAnsi="Times New Roman"/>
                <w:b/>
                <w:sz w:val="20"/>
                <w:szCs w:val="20"/>
                <w:lang w:val="ro-RO"/>
              </w:rPr>
            </w:pPr>
            <w:r w:rsidRPr="000144A8">
              <w:rPr>
                <w:rFonts w:ascii="Times New Roman" w:hAnsi="Times New Roman"/>
                <w:b/>
                <w:sz w:val="20"/>
                <w:szCs w:val="20"/>
                <w:lang w:val="ro-RO"/>
              </w:rPr>
              <w:t>4</w:t>
            </w:r>
          </w:p>
        </w:tc>
        <w:tc>
          <w:tcPr>
            <w:tcW w:w="2126" w:type="dxa"/>
          </w:tcPr>
          <w:p w:rsidR="0050089A" w:rsidRPr="000144A8" w:rsidRDefault="0050089A" w:rsidP="00E43210">
            <w:pPr>
              <w:jc w:val="center"/>
              <w:rPr>
                <w:rFonts w:ascii="Times New Roman" w:hAnsi="Times New Roman"/>
                <w:b/>
                <w:sz w:val="20"/>
                <w:szCs w:val="20"/>
                <w:lang w:val="ro-RO"/>
              </w:rPr>
            </w:pPr>
            <w:r>
              <w:rPr>
                <w:rFonts w:ascii="Times New Roman" w:hAnsi="Times New Roman"/>
                <w:b/>
                <w:sz w:val="20"/>
                <w:szCs w:val="20"/>
                <w:lang w:val="ro-RO"/>
              </w:rPr>
              <w:t>5</w:t>
            </w:r>
          </w:p>
        </w:tc>
      </w:tr>
      <w:tr w:rsidR="0050089A" w:rsidRPr="00B33ACE" w:rsidTr="00E43210">
        <w:tc>
          <w:tcPr>
            <w:tcW w:w="582" w:type="dxa"/>
            <w:vMerge w:val="restart"/>
            <w:vAlign w:val="center"/>
          </w:tcPr>
          <w:p w:rsidR="0050089A" w:rsidRPr="000144A8" w:rsidRDefault="0050089A" w:rsidP="00E43210">
            <w:pPr>
              <w:rPr>
                <w:rFonts w:ascii="Times New Roman" w:hAnsi="Times New Roman"/>
                <w:b/>
                <w:sz w:val="20"/>
                <w:szCs w:val="20"/>
                <w:lang w:val="ro-RO"/>
              </w:rPr>
            </w:pPr>
            <w:r>
              <w:rPr>
                <w:rFonts w:ascii="Times New Roman" w:hAnsi="Times New Roman"/>
                <w:b/>
                <w:sz w:val="20"/>
                <w:szCs w:val="20"/>
                <w:lang w:val="ro-RO"/>
              </w:rPr>
              <w:t>1.</w:t>
            </w:r>
          </w:p>
        </w:tc>
        <w:tc>
          <w:tcPr>
            <w:tcW w:w="694" w:type="dxa"/>
            <w:vMerge w:val="restart"/>
            <w:textDirection w:val="btLr"/>
            <w:vAlign w:val="center"/>
          </w:tcPr>
          <w:p w:rsidR="0050089A" w:rsidRPr="00B638E9" w:rsidRDefault="0050089A" w:rsidP="00E43210">
            <w:pPr>
              <w:pStyle w:val="Default"/>
              <w:spacing w:after="200" w:line="276" w:lineRule="auto"/>
              <w:jc w:val="center"/>
              <w:rPr>
                <w:rFonts w:ascii="Times New Roman" w:hAnsi="Times New Roman"/>
                <w:sz w:val="20"/>
                <w:szCs w:val="20"/>
              </w:rPr>
            </w:pPr>
            <w:r w:rsidRPr="00B638E9">
              <w:rPr>
                <w:rFonts w:ascii="Times New Roman" w:hAnsi="Times New Roman"/>
                <w:b/>
                <w:bCs/>
                <w:sz w:val="20"/>
                <w:szCs w:val="20"/>
              </w:rPr>
              <w:t>Cercetare</w:t>
            </w:r>
          </w:p>
        </w:tc>
        <w:tc>
          <w:tcPr>
            <w:tcW w:w="2552" w:type="dxa"/>
          </w:tcPr>
          <w:p w:rsidR="0050089A" w:rsidRPr="000144A8" w:rsidRDefault="0050089A" w:rsidP="00E43210">
            <w:pPr>
              <w:spacing w:line="240" w:lineRule="auto"/>
              <w:rPr>
                <w:rFonts w:ascii="Times New Roman" w:hAnsi="Times New Roman"/>
                <w:b/>
                <w:sz w:val="20"/>
                <w:szCs w:val="20"/>
                <w:lang w:val="ro-RO"/>
              </w:rPr>
            </w:pPr>
            <w:r>
              <w:rPr>
                <w:rFonts w:ascii="Times New Roman" w:hAnsi="Times New Roman"/>
                <w:b/>
                <w:sz w:val="20"/>
                <w:szCs w:val="20"/>
                <w:lang w:val="ro-RO"/>
              </w:rPr>
              <w:t>a.</w:t>
            </w:r>
            <w:r w:rsidRPr="000144A8">
              <w:rPr>
                <w:rFonts w:ascii="Times New Roman" w:hAnsi="Times New Roman"/>
                <w:b/>
                <w:sz w:val="20"/>
                <w:szCs w:val="20"/>
                <w:lang w:val="ro-RO"/>
              </w:rPr>
              <w:t xml:space="preserve"> Articole </w:t>
            </w:r>
            <w:r w:rsidRPr="000144A8">
              <w:rPr>
                <w:rFonts w:ascii="Times New Roman" w:hAnsi="Times New Roman"/>
                <w:b/>
                <w:i/>
                <w:sz w:val="20"/>
                <w:szCs w:val="20"/>
                <w:lang w:val="ro-RO"/>
              </w:rPr>
              <w:t>in extenso</w:t>
            </w:r>
            <w:r w:rsidRPr="000144A8">
              <w:rPr>
                <w:rFonts w:ascii="Times New Roman" w:hAnsi="Times New Roman"/>
                <w:b/>
                <w:sz w:val="20"/>
                <w:szCs w:val="20"/>
                <w:lang w:val="ro-RO"/>
              </w:rPr>
              <w:t xml:space="preserve"> in reviste cotate ISI Thomson Reuters (</w:t>
            </w:r>
            <w:r w:rsidRPr="000144A8">
              <w:rPr>
                <w:rFonts w:ascii="Times New Roman" w:hAnsi="Times New Roman"/>
                <w:b/>
                <w:i/>
                <w:sz w:val="20"/>
                <w:szCs w:val="20"/>
                <w:lang w:val="ro-RO"/>
              </w:rPr>
              <w:t>articole în reviste cu factor de impact</w:t>
            </w:r>
            <w:r w:rsidRPr="000144A8">
              <w:rPr>
                <w:rFonts w:ascii="Times New Roman" w:hAnsi="Times New Roman"/>
                <w:b/>
                <w:sz w:val="20"/>
                <w:szCs w:val="20"/>
                <w:lang w:val="ro-RO"/>
              </w:rPr>
              <w:t>) în calitate de autor principal</w:t>
            </w:r>
          </w:p>
          <w:p w:rsidR="0050089A" w:rsidRPr="00B638E9" w:rsidRDefault="0050089A" w:rsidP="00E43210">
            <w:pPr>
              <w:pStyle w:val="CVNormal"/>
              <w:ind w:left="0"/>
              <w:rPr>
                <w:rFonts w:ascii="Times New Roman" w:hAnsi="Times New Roman"/>
                <w:sz w:val="10"/>
                <w:szCs w:val="10"/>
              </w:rPr>
            </w:pPr>
          </w:p>
        </w:tc>
        <w:tc>
          <w:tcPr>
            <w:tcW w:w="2126" w:type="dxa"/>
          </w:tcPr>
          <w:p w:rsidR="0050089A" w:rsidRPr="000144A8" w:rsidRDefault="0050089A" w:rsidP="00E43210">
            <w:pPr>
              <w:rPr>
                <w:rFonts w:ascii="Times New Roman" w:hAnsi="Times New Roman"/>
                <w:sz w:val="24"/>
                <w:szCs w:val="24"/>
                <w:lang w:val="ro-RO"/>
              </w:rPr>
            </w:pPr>
            <w:r w:rsidRPr="000144A8">
              <w:rPr>
                <w:rFonts w:ascii="Times New Roman" w:hAnsi="Times New Roman"/>
                <w:sz w:val="20"/>
                <w:szCs w:val="20"/>
                <w:lang w:val="ro-RO"/>
              </w:rPr>
              <w:t xml:space="preserve">minim </w:t>
            </w:r>
            <w:r>
              <w:rPr>
                <w:rFonts w:ascii="Times New Roman" w:hAnsi="Times New Roman"/>
                <w:sz w:val="20"/>
                <w:szCs w:val="20"/>
                <w:lang w:val="ro-RO"/>
              </w:rPr>
              <w:t xml:space="preserve">8 </w:t>
            </w:r>
            <w:r w:rsidRPr="000144A8">
              <w:rPr>
                <w:rFonts w:ascii="Times New Roman" w:hAnsi="Times New Roman"/>
                <w:sz w:val="20"/>
                <w:szCs w:val="20"/>
                <w:lang w:val="ro-RO"/>
              </w:rPr>
              <w:t>articole</w:t>
            </w:r>
          </w:p>
        </w:tc>
        <w:tc>
          <w:tcPr>
            <w:tcW w:w="2552" w:type="dxa"/>
          </w:tcPr>
          <w:p w:rsidR="0050089A" w:rsidRPr="007127F3" w:rsidRDefault="0050089A" w:rsidP="00E43210">
            <w:pPr>
              <w:spacing w:line="240" w:lineRule="auto"/>
              <w:rPr>
                <w:rFonts w:ascii="Times New Roman" w:hAnsi="Times New Roman"/>
                <w:sz w:val="18"/>
                <w:szCs w:val="18"/>
                <w:lang w:val="ro-RO"/>
              </w:rPr>
            </w:pPr>
            <w:r>
              <w:rPr>
                <w:rFonts w:ascii="Times New Roman" w:hAnsi="Times New Roman"/>
                <w:sz w:val="18"/>
                <w:szCs w:val="18"/>
                <w:lang w:val="ro-RO"/>
              </w:rPr>
              <w:t xml:space="preserve">In domeniul postului pentru care </w:t>
            </w:r>
            <w:r w:rsidRPr="007127F3">
              <w:rPr>
                <w:rFonts w:ascii="Times New Roman" w:hAnsi="Times New Roman"/>
                <w:sz w:val="18"/>
                <w:szCs w:val="18"/>
                <w:lang w:val="ro-RO"/>
              </w:rPr>
              <w:t>candidează, respectiv în reviste medico-dentare sau medicale cu factor de impact minim de 0,3, în calitate de autor principal, publicate de la ultima promovare sau, pentru cei care nu provin din învăţământul superior, în ultimii 5 ani.</w:t>
            </w:r>
          </w:p>
        </w:tc>
        <w:tc>
          <w:tcPr>
            <w:tcW w:w="2126" w:type="dxa"/>
          </w:tcPr>
          <w:p w:rsidR="0050089A" w:rsidRPr="00B638E9" w:rsidRDefault="0050089A" w:rsidP="00E43210">
            <w:pPr>
              <w:pStyle w:val="Default"/>
              <w:spacing w:after="200" w:line="276" w:lineRule="auto"/>
              <w:jc w:val="center"/>
              <w:rPr>
                <w:rFonts w:ascii="Times New Roman" w:hAnsi="Times New Roman"/>
              </w:rPr>
            </w:pPr>
          </w:p>
        </w:tc>
      </w:tr>
      <w:tr w:rsidR="0050089A" w:rsidRPr="00B33ACE" w:rsidTr="00E43210">
        <w:tc>
          <w:tcPr>
            <w:tcW w:w="582" w:type="dxa"/>
            <w:vMerge/>
          </w:tcPr>
          <w:p w:rsidR="0050089A" w:rsidRDefault="0050089A" w:rsidP="00E43210">
            <w:pPr>
              <w:jc w:val="center"/>
              <w:rPr>
                <w:rFonts w:ascii="Times New Roman" w:hAnsi="Times New Roman"/>
                <w:b/>
                <w:sz w:val="20"/>
                <w:szCs w:val="20"/>
                <w:lang w:val="ro-RO"/>
              </w:rPr>
            </w:pPr>
          </w:p>
        </w:tc>
        <w:tc>
          <w:tcPr>
            <w:tcW w:w="694" w:type="dxa"/>
            <w:vMerge/>
            <w:textDirection w:val="btLr"/>
            <w:vAlign w:val="center"/>
          </w:tcPr>
          <w:p w:rsidR="0050089A" w:rsidRPr="00B638E9" w:rsidRDefault="0050089A" w:rsidP="00E43210">
            <w:pPr>
              <w:pStyle w:val="Default"/>
              <w:spacing w:after="200" w:line="276" w:lineRule="auto"/>
              <w:jc w:val="center"/>
              <w:rPr>
                <w:rFonts w:ascii="Times New Roman" w:hAnsi="Times New Roman"/>
                <w:b/>
                <w:bCs/>
                <w:sz w:val="20"/>
                <w:szCs w:val="20"/>
              </w:rPr>
            </w:pPr>
          </w:p>
        </w:tc>
        <w:tc>
          <w:tcPr>
            <w:tcW w:w="2552" w:type="dxa"/>
          </w:tcPr>
          <w:p w:rsidR="0050089A" w:rsidRPr="000144A8" w:rsidRDefault="0050089A" w:rsidP="00E43210">
            <w:pPr>
              <w:spacing w:line="240" w:lineRule="auto"/>
              <w:rPr>
                <w:rFonts w:ascii="Times New Roman" w:hAnsi="Times New Roman"/>
                <w:b/>
                <w:sz w:val="20"/>
                <w:szCs w:val="20"/>
                <w:lang w:val="ro-RO"/>
              </w:rPr>
            </w:pPr>
            <w:r>
              <w:rPr>
                <w:rFonts w:ascii="Times New Roman" w:hAnsi="Times New Roman"/>
                <w:b/>
                <w:sz w:val="20"/>
                <w:szCs w:val="20"/>
                <w:lang w:val="ro-RO"/>
              </w:rPr>
              <w:t xml:space="preserve">b. Articole </w:t>
            </w:r>
            <w:r w:rsidRPr="00561502">
              <w:rPr>
                <w:rFonts w:ascii="Times New Roman" w:hAnsi="Times New Roman"/>
                <w:b/>
                <w:sz w:val="20"/>
                <w:szCs w:val="20"/>
                <w:lang w:val="ro-RO"/>
              </w:rPr>
              <w:t>publicate în reviste citate în baze de date internaționale (BDI)</w:t>
            </w:r>
            <w:r>
              <w:rPr>
                <w:rFonts w:ascii="Times New Roman" w:hAnsi="Times New Roman"/>
                <w:b/>
                <w:sz w:val="20"/>
                <w:szCs w:val="20"/>
                <w:lang w:val="ro-RO"/>
              </w:rPr>
              <w:t xml:space="preserve"> </w:t>
            </w:r>
            <w:r w:rsidRPr="007127F3">
              <w:rPr>
                <w:rFonts w:ascii="Times New Roman" w:hAnsi="Times New Roman"/>
                <w:b/>
                <w:i/>
                <w:sz w:val="20"/>
                <w:szCs w:val="20"/>
                <w:lang w:val="ro-RO"/>
              </w:rPr>
              <w:t>in extenso</w:t>
            </w:r>
            <w:r>
              <w:rPr>
                <w:rFonts w:ascii="Times New Roman" w:hAnsi="Times New Roman"/>
                <w:b/>
                <w:sz w:val="20"/>
                <w:szCs w:val="20"/>
                <w:lang w:val="ro-RO"/>
              </w:rPr>
              <w:t xml:space="preserve"> în calitate de autor principal </w:t>
            </w:r>
          </w:p>
        </w:tc>
        <w:tc>
          <w:tcPr>
            <w:tcW w:w="2126" w:type="dxa"/>
          </w:tcPr>
          <w:p w:rsidR="0050089A" w:rsidRDefault="0050089A" w:rsidP="00E43210">
            <w:pPr>
              <w:rPr>
                <w:rFonts w:ascii="Times New Roman" w:hAnsi="Times New Roman"/>
                <w:b/>
                <w:sz w:val="20"/>
                <w:szCs w:val="20"/>
                <w:lang w:val="ro-RO"/>
              </w:rPr>
            </w:pPr>
            <w:r w:rsidRPr="000144A8">
              <w:rPr>
                <w:rFonts w:ascii="Times New Roman" w:hAnsi="Times New Roman"/>
                <w:sz w:val="20"/>
                <w:szCs w:val="20"/>
                <w:lang w:val="ro-RO"/>
              </w:rPr>
              <w:t xml:space="preserve">minim </w:t>
            </w:r>
            <w:r>
              <w:rPr>
                <w:rFonts w:ascii="Times New Roman" w:hAnsi="Times New Roman"/>
                <w:sz w:val="20"/>
                <w:szCs w:val="20"/>
                <w:lang w:val="ro-RO"/>
              </w:rPr>
              <w:t>20 articole</w:t>
            </w:r>
            <w:r w:rsidRPr="000144A8">
              <w:rPr>
                <w:rFonts w:ascii="Times New Roman" w:hAnsi="Times New Roman"/>
                <w:sz w:val="20"/>
                <w:szCs w:val="20"/>
                <w:lang w:val="ro-RO"/>
              </w:rPr>
              <w:t xml:space="preserve"> </w:t>
            </w:r>
          </w:p>
        </w:tc>
        <w:tc>
          <w:tcPr>
            <w:tcW w:w="2552" w:type="dxa"/>
          </w:tcPr>
          <w:p w:rsidR="0050089A" w:rsidRDefault="0050089A" w:rsidP="00E43210">
            <w:pPr>
              <w:spacing w:line="240" w:lineRule="auto"/>
              <w:rPr>
                <w:rFonts w:ascii="Times New Roman" w:hAnsi="Times New Roman"/>
                <w:sz w:val="18"/>
                <w:szCs w:val="18"/>
                <w:lang w:val="ro-RO"/>
              </w:rPr>
            </w:pPr>
            <w:r>
              <w:rPr>
                <w:rFonts w:ascii="Times New Roman" w:hAnsi="Times New Roman"/>
                <w:sz w:val="18"/>
                <w:szCs w:val="18"/>
                <w:lang w:val="ro-RO"/>
              </w:rPr>
              <w:t>In domeniul postului pentru care candidează, respectiv în reviste medico-dentare sau medicale, publicate de la ultima promovare, sau, pentru cei care nu provin din învăţământul superior, în ultimii 5 ani.</w:t>
            </w:r>
          </w:p>
          <w:p w:rsidR="0050089A" w:rsidRPr="007127F3" w:rsidRDefault="0050089A" w:rsidP="0050089A">
            <w:pPr>
              <w:numPr>
                <w:ilvl w:val="0"/>
                <w:numId w:val="10"/>
              </w:numPr>
              <w:spacing w:after="0" w:line="240" w:lineRule="auto"/>
              <w:ind w:left="714" w:hanging="357"/>
              <w:contextualSpacing/>
              <w:rPr>
                <w:rFonts w:ascii="Times New Roman" w:hAnsi="Times New Roman"/>
                <w:sz w:val="18"/>
                <w:szCs w:val="18"/>
              </w:rPr>
            </w:pPr>
            <w:r w:rsidRPr="007127F3">
              <w:rPr>
                <w:rFonts w:ascii="Times New Roman" w:hAnsi="Times New Roman"/>
                <w:sz w:val="18"/>
                <w:szCs w:val="18"/>
              </w:rPr>
              <w:t>Se pot echivala articolele ISI, altele decât cele 8 menţionate anterior, astfel: 1 articol ISI = 3 articole în reviste medico-dentare sau medicale indexate BDI, dar nu şi invers!</w:t>
            </w:r>
          </w:p>
        </w:tc>
        <w:tc>
          <w:tcPr>
            <w:tcW w:w="2126" w:type="dxa"/>
          </w:tcPr>
          <w:p w:rsidR="0050089A" w:rsidRPr="00B638E9" w:rsidRDefault="0050089A" w:rsidP="00E43210">
            <w:pPr>
              <w:pStyle w:val="Default"/>
              <w:spacing w:after="200" w:line="276" w:lineRule="auto"/>
              <w:jc w:val="center"/>
              <w:rPr>
                <w:rFonts w:ascii="Times New Roman" w:hAnsi="Times New Roman"/>
              </w:rPr>
            </w:pPr>
          </w:p>
        </w:tc>
      </w:tr>
    </w:tbl>
    <w:p w:rsidR="0050089A" w:rsidRPr="00B638E9" w:rsidRDefault="0050089A" w:rsidP="0050089A">
      <w:pPr>
        <w:jc w:val="center"/>
        <w:rPr>
          <w:rFonts w:ascii="Times New Roman" w:hAnsi="Times New Roman"/>
          <w:sz w:val="24"/>
          <w:szCs w:val="24"/>
          <w:lang w:val="ro-RO"/>
        </w:rPr>
      </w:pPr>
    </w:p>
    <w:p w:rsidR="0050089A" w:rsidRPr="00B638E9" w:rsidRDefault="0050089A" w:rsidP="0050089A">
      <w:pPr>
        <w:spacing w:line="240" w:lineRule="auto"/>
        <w:rPr>
          <w:rFonts w:ascii="Times New Roman" w:hAnsi="Times New Roman"/>
          <w:sz w:val="20"/>
          <w:szCs w:val="20"/>
        </w:rPr>
      </w:pPr>
      <w:r w:rsidRPr="00B638E9">
        <w:rPr>
          <w:rFonts w:ascii="Times New Roman" w:hAnsi="Times New Roman"/>
          <w:sz w:val="20"/>
          <w:szCs w:val="20"/>
          <w:lang w:val="ro-RO"/>
        </w:rPr>
        <w:t xml:space="preserve">              Cluj – Napoca</w:t>
      </w:r>
      <w:r>
        <w:rPr>
          <w:rFonts w:ascii="Times New Roman" w:hAnsi="Times New Roman"/>
          <w:sz w:val="20"/>
          <w:szCs w:val="20"/>
          <w:lang w:val="ro-RO"/>
        </w:rPr>
        <w:t>,</w:t>
      </w:r>
      <w:r w:rsidRPr="00B638E9">
        <w:rPr>
          <w:rFonts w:ascii="Times New Roman" w:hAnsi="Times New Roman"/>
          <w:sz w:val="20"/>
          <w:szCs w:val="20"/>
          <w:lang w:val="ro-RO"/>
        </w:rPr>
        <w:tab/>
      </w:r>
      <w:r w:rsidRPr="00B638E9">
        <w:rPr>
          <w:rFonts w:ascii="Times New Roman" w:hAnsi="Times New Roman"/>
          <w:sz w:val="20"/>
          <w:szCs w:val="20"/>
          <w:lang w:val="ro-RO"/>
        </w:rPr>
        <w:tab/>
      </w:r>
      <w:r w:rsidRPr="00B638E9">
        <w:rPr>
          <w:rFonts w:ascii="Times New Roman" w:hAnsi="Times New Roman"/>
          <w:sz w:val="20"/>
          <w:szCs w:val="20"/>
          <w:lang w:val="ro-RO"/>
        </w:rPr>
        <w:tab/>
      </w:r>
      <w:r w:rsidRPr="00B638E9">
        <w:rPr>
          <w:rFonts w:ascii="Times New Roman" w:hAnsi="Times New Roman"/>
          <w:sz w:val="20"/>
          <w:szCs w:val="20"/>
          <w:lang w:val="ro-RO"/>
        </w:rPr>
        <w:tab/>
      </w:r>
      <w:r w:rsidRPr="00B638E9">
        <w:rPr>
          <w:rFonts w:ascii="Times New Roman" w:hAnsi="Times New Roman"/>
          <w:sz w:val="20"/>
          <w:szCs w:val="20"/>
          <w:lang w:val="ro-RO"/>
        </w:rPr>
        <w:tab/>
      </w:r>
      <w:r w:rsidRPr="00B638E9">
        <w:rPr>
          <w:rFonts w:ascii="Times New Roman" w:hAnsi="Times New Roman"/>
          <w:sz w:val="20"/>
          <w:szCs w:val="20"/>
          <w:lang w:val="ro-RO"/>
        </w:rPr>
        <w:tab/>
      </w:r>
      <w:r w:rsidRPr="00B638E9">
        <w:rPr>
          <w:rFonts w:ascii="Times New Roman" w:hAnsi="Times New Roman"/>
          <w:sz w:val="20"/>
          <w:szCs w:val="20"/>
          <w:lang w:val="ro-RO"/>
        </w:rPr>
        <w:tab/>
      </w:r>
      <w:r w:rsidRPr="00B638E9">
        <w:rPr>
          <w:rFonts w:ascii="Times New Roman" w:hAnsi="Times New Roman"/>
          <w:sz w:val="20"/>
          <w:szCs w:val="20"/>
          <w:lang w:val="ro-RO"/>
        </w:rPr>
        <w:tab/>
      </w:r>
      <w:r w:rsidRPr="00B638E9">
        <w:rPr>
          <w:rFonts w:ascii="Times New Roman" w:hAnsi="Times New Roman"/>
          <w:sz w:val="20"/>
          <w:szCs w:val="20"/>
          <w:lang w:val="ro-RO"/>
        </w:rPr>
        <w:tab/>
        <w:t>Semnătura</w:t>
      </w:r>
    </w:p>
    <w:p w:rsidR="00030839" w:rsidRPr="00B638E9" w:rsidRDefault="00030839" w:rsidP="0050089A">
      <w:pPr>
        <w:pStyle w:val="Default"/>
        <w:jc w:val="center"/>
        <w:rPr>
          <w:rFonts w:ascii="Times New Roman" w:hAnsi="Times New Roman"/>
          <w:sz w:val="20"/>
          <w:szCs w:val="20"/>
        </w:rPr>
      </w:pPr>
    </w:p>
    <w:sectPr w:rsidR="00030839" w:rsidRPr="00B638E9" w:rsidSect="00991565">
      <w:pgSz w:w="12240" w:h="15840"/>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53F"/>
    <w:multiLevelType w:val="multilevel"/>
    <w:tmpl w:val="DAD82B44"/>
    <w:lvl w:ilvl="0">
      <w:start w:val="1"/>
      <w:numFmt w:val="decimal"/>
      <w:lvlText w:val="%1."/>
      <w:lvlJc w:val="left"/>
      <w:pPr>
        <w:ind w:left="833" w:hanging="360"/>
      </w:pPr>
    </w:lvl>
    <w:lvl w:ilvl="1">
      <w:start w:val="1"/>
      <w:numFmt w:val="decimal"/>
      <w:isLgl/>
      <w:lvlText w:val="%1.%2."/>
      <w:lvlJc w:val="left"/>
      <w:pPr>
        <w:ind w:left="833" w:hanging="360"/>
      </w:pPr>
      <w:rPr>
        <w:rFonts w:hint="default"/>
      </w:rPr>
    </w:lvl>
    <w:lvl w:ilvl="2">
      <w:start w:val="1"/>
      <w:numFmt w:val="decimal"/>
      <w:isLgl/>
      <w:lvlText w:val="%1.%2.%3."/>
      <w:lvlJc w:val="left"/>
      <w:pPr>
        <w:ind w:left="1193" w:hanging="720"/>
      </w:pPr>
      <w:rPr>
        <w:rFonts w:hint="default"/>
      </w:rPr>
    </w:lvl>
    <w:lvl w:ilvl="3">
      <w:start w:val="1"/>
      <w:numFmt w:val="decimal"/>
      <w:isLgl/>
      <w:lvlText w:val="%1.%2.%3.%4."/>
      <w:lvlJc w:val="left"/>
      <w:pPr>
        <w:ind w:left="1193" w:hanging="720"/>
      </w:pPr>
      <w:rPr>
        <w:rFonts w:hint="default"/>
      </w:rPr>
    </w:lvl>
    <w:lvl w:ilvl="4">
      <w:start w:val="1"/>
      <w:numFmt w:val="decimal"/>
      <w:isLgl/>
      <w:lvlText w:val="%1.%2.%3.%4.%5."/>
      <w:lvlJc w:val="left"/>
      <w:pPr>
        <w:ind w:left="1553" w:hanging="1080"/>
      </w:pPr>
      <w:rPr>
        <w:rFonts w:hint="default"/>
      </w:rPr>
    </w:lvl>
    <w:lvl w:ilvl="5">
      <w:start w:val="1"/>
      <w:numFmt w:val="decimal"/>
      <w:isLgl/>
      <w:lvlText w:val="%1.%2.%3.%4.%5.%6."/>
      <w:lvlJc w:val="left"/>
      <w:pPr>
        <w:ind w:left="1553" w:hanging="1080"/>
      </w:pPr>
      <w:rPr>
        <w:rFonts w:hint="default"/>
      </w:rPr>
    </w:lvl>
    <w:lvl w:ilvl="6">
      <w:start w:val="1"/>
      <w:numFmt w:val="decimal"/>
      <w:isLgl/>
      <w:lvlText w:val="%1.%2.%3.%4.%5.%6.%7."/>
      <w:lvlJc w:val="left"/>
      <w:pPr>
        <w:ind w:left="1553" w:hanging="1080"/>
      </w:pPr>
      <w:rPr>
        <w:rFonts w:hint="default"/>
      </w:rPr>
    </w:lvl>
    <w:lvl w:ilvl="7">
      <w:start w:val="1"/>
      <w:numFmt w:val="decimal"/>
      <w:isLgl/>
      <w:lvlText w:val="%1.%2.%3.%4.%5.%6.%7.%8."/>
      <w:lvlJc w:val="left"/>
      <w:pPr>
        <w:ind w:left="1913" w:hanging="1440"/>
      </w:pPr>
      <w:rPr>
        <w:rFonts w:hint="default"/>
      </w:rPr>
    </w:lvl>
    <w:lvl w:ilvl="8">
      <w:start w:val="1"/>
      <w:numFmt w:val="decimal"/>
      <w:isLgl/>
      <w:lvlText w:val="%1.%2.%3.%4.%5.%6.%7.%8.%9."/>
      <w:lvlJc w:val="left"/>
      <w:pPr>
        <w:ind w:left="1913" w:hanging="1440"/>
      </w:pPr>
      <w:rPr>
        <w:rFonts w:hint="default"/>
      </w:rPr>
    </w:lvl>
  </w:abstractNum>
  <w:abstractNum w:abstractNumId="1">
    <w:nsid w:val="17903552"/>
    <w:multiLevelType w:val="multilevel"/>
    <w:tmpl w:val="A60EDB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5B149D"/>
    <w:multiLevelType w:val="multilevel"/>
    <w:tmpl w:val="A74CBF42"/>
    <w:lvl w:ilvl="0">
      <w:start w:val="1"/>
      <w:numFmt w:val="decimal"/>
      <w:lvlText w:val="%1."/>
      <w:lvlJc w:val="left"/>
      <w:pPr>
        <w:ind w:left="833" w:hanging="360"/>
      </w:pPr>
      <w:rPr>
        <w:rFonts w:ascii="Times New Roman" w:hAnsi="Times New Roman" w:hint="default"/>
        <w:caps w:val="0"/>
        <w:strike w:val="0"/>
        <w:dstrike w:val="0"/>
        <w:vanish w:val="0"/>
        <w:sz w:val="20"/>
        <w:vertAlign w:val="baseline"/>
      </w:rPr>
    </w:lvl>
    <w:lvl w:ilvl="1">
      <w:start w:val="1"/>
      <w:numFmt w:val="decimal"/>
      <w:isLgl/>
      <w:lvlText w:val="%1.%2."/>
      <w:lvlJc w:val="left"/>
      <w:pPr>
        <w:ind w:left="833" w:hanging="360"/>
      </w:pPr>
      <w:rPr>
        <w:rFonts w:hint="default"/>
      </w:rPr>
    </w:lvl>
    <w:lvl w:ilvl="2">
      <w:start w:val="1"/>
      <w:numFmt w:val="decimal"/>
      <w:isLgl/>
      <w:lvlText w:val="%1.%2.%3."/>
      <w:lvlJc w:val="left"/>
      <w:pPr>
        <w:ind w:left="1193" w:hanging="720"/>
      </w:pPr>
      <w:rPr>
        <w:rFonts w:hint="default"/>
      </w:rPr>
    </w:lvl>
    <w:lvl w:ilvl="3">
      <w:start w:val="1"/>
      <w:numFmt w:val="decimal"/>
      <w:isLgl/>
      <w:lvlText w:val="%1.%2.%3.%4."/>
      <w:lvlJc w:val="left"/>
      <w:pPr>
        <w:ind w:left="1193" w:hanging="720"/>
      </w:pPr>
      <w:rPr>
        <w:rFonts w:hint="default"/>
      </w:rPr>
    </w:lvl>
    <w:lvl w:ilvl="4">
      <w:start w:val="1"/>
      <w:numFmt w:val="decimal"/>
      <w:isLgl/>
      <w:lvlText w:val="%1.%2.%3.%4.%5."/>
      <w:lvlJc w:val="left"/>
      <w:pPr>
        <w:ind w:left="1553" w:hanging="1080"/>
      </w:pPr>
      <w:rPr>
        <w:rFonts w:hint="default"/>
      </w:rPr>
    </w:lvl>
    <w:lvl w:ilvl="5">
      <w:start w:val="1"/>
      <w:numFmt w:val="decimal"/>
      <w:isLgl/>
      <w:lvlText w:val="%1.%2.%3.%4.%5.%6."/>
      <w:lvlJc w:val="left"/>
      <w:pPr>
        <w:ind w:left="1553" w:hanging="1080"/>
      </w:pPr>
      <w:rPr>
        <w:rFonts w:hint="default"/>
      </w:rPr>
    </w:lvl>
    <w:lvl w:ilvl="6">
      <w:start w:val="1"/>
      <w:numFmt w:val="decimal"/>
      <w:isLgl/>
      <w:lvlText w:val="%1.%2.%3.%4.%5.%6.%7."/>
      <w:lvlJc w:val="left"/>
      <w:pPr>
        <w:ind w:left="1553" w:hanging="1080"/>
      </w:pPr>
      <w:rPr>
        <w:rFonts w:hint="default"/>
      </w:rPr>
    </w:lvl>
    <w:lvl w:ilvl="7">
      <w:start w:val="1"/>
      <w:numFmt w:val="decimal"/>
      <w:isLgl/>
      <w:lvlText w:val="%1.%2.%3.%4.%5.%6.%7.%8."/>
      <w:lvlJc w:val="left"/>
      <w:pPr>
        <w:ind w:left="1913" w:hanging="1440"/>
      </w:pPr>
      <w:rPr>
        <w:rFonts w:hint="default"/>
      </w:rPr>
    </w:lvl>
    <w:lvl w:ilvl="8">
      <w:start w:val="1"/>
      <w:numFmt w:val="decimal"/>
      <w:isLgl/>
      <w:lvlText w:val="%1.%2.%3.%4.%5.%6.%7.%8.%9."/>
      <w:lvlJc w:val="left"/>
      <w:pPr>
        <w:ind w:left="1913" w:hanging="1440"/>
      </w:pPr>
      <w:rPr>
        <w:rFonts w:hint="default"/>
      </w:rPr>
    </w:lvl>
  </w:abstractNum>
  <w:abstractNum w:abstractNumId="3">
    <w:nsid w:val="275B0C84"/>
    <w:multiLevelType w:val="hybridMultilevel"/>
    <w:tmpl w:val="CBA8875C"/>
    <w:lvl w:ilvl="0" w:tplc="0FCC53CA">
      <w:start w:val="1"/>
      <w:numFmt w:val="decimal"/>
      <w:lvlText w:val="%1."/>
      <w:lvlJc w:val="left"/>
      <w:pPr>
        <w:ind w:left="720" w:hanging="360"/>
      </w:pPr>
      <w:rPr>
        <w:rFonts w:ascii="Times New Roman" w:hAnsi="Times New Roman" w:hint="default"/>
        <w:caps w:val="0"/>
        <w:strike w:val="0"/>
        <w:dstrike w:val="0"/>
        <w:vanish w:val="0"/>
        <w:sz w:val="2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12A0A8E"/>
    <w:multiLevelType w:val="hybridMultilevel"/>
    <w:tmpl w:val="57604F24"/>
    <w:lvl w:ilvl="0" w:tplc="0FCC53CA">
      <w:start w:val="1"/>
      <w:numFmt w:val="decimal"/>
      <w:lvlText w:val="%1."/>
      <w:lvlJc w:val="left"/>
      <w:pPr>
        <w:ind w:left="720" w:hanging="360"/>
      </w:pPr>
      <w:rPr>
        <w:rFonts w:ascii="Times New Roman" w:hAnsi="Times New Roman" w:hint="default"/>
        <w:caps w:val="0"/>
        <w:strike w:val="0"/>
        <w:dstrike w:val="0"/>
        <w:vanish w:val="0"/>
        <w:sz w:val="2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FF44DFC"/>
    <w:multiLevelType w:val="hybridMultilevel"/>
    <w:tmpl w:val="29863C40"/>
    <w:lvl w:ilvl="0" w:tplc="0FCC53CA">
      <w:start w:val="1"/>
      <w:numFmt w:val="decimal"/>
      <w:lvlText w:val="%1."/>
      <w:lvlJc w:val="left"/>
      <w:pPr>
        <w:ind w:left="720" w:hanging="360"/>
      </w:pPr>
      <w:rPr>
        <w:rFonts w:ascii="Times New Roman" w:hAnsi="Times New Roman" w:hint="default"/>
        <w:caps w:val="0"/>
        <w:strike w:val="0"/>
        <w:dstrike w:val="0"/>
        <w:vanish w:val="0"/>
        <w:sz w:val="2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3D22DA9"/>
    <w:multiLevelType w:val="hybridMultilevel"/>
    <w:tmpl w:val="DAFED7D0"/>
    <w:lvl w:ilvl="0" w:tplc="EF88FE20">
      <w:start w:val="2"/>
      <w:numFmt w:val="bullet"/>
      <w:lvlText w:val="-"/>
      <w:lvlJc w:val="left"/>
      <w:pPr>
        <w:ind w:left="720" w:hanging="360"/>
      </w:pPr>
      <w:rPr>
        <w:rFonts w:ascii="Times New Roman" w:eastAsia="Calibri" w:hAnsi="Times New Roman" w:cs="Times New Roman" w:hint="default"/>
        <w:sz w:val="1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739452D"/>
    <w:multiLevelType w:val="multilevel"/>
    <w:tmpl w:val="333629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72A155B4"/>
    <w:multiLevelType w:val="hybridMultilevel"/>
    <w:tmpl w:val="226609F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7512A4F"/>
    <w:multiLevelType w:val="hybridMultilevel"/>
    <w:tmpl w:val="AF0E56A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2"/>
  </w:num>
  <w:num w:numId="5">
    <w:abstractNumId w:val="3"/>
  </w:num>
  <w:num w:numId="6">
    <w:abstractNumId w:val="4"/>
  </w:num>
  <w:num w:numId="7">
    <w:abstractNumId w:val="5"/>
  </w:num>
  <w:num w:numId="8">
    <w:abstractNumId w:val="7"/>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hyphenationZone w:val="425"/>
  <w:characterSpacingControl w:val="doNotCompress"/>
  <w:compat/>
  <w:rsids>
    <w:rsidRoot w:val="00C172FA"/>
    <w:rsid w:val="0000273D"/>
    <w:rsid w:val="000148F2"/>
    <w:rsid w:val="00024821"/>
    <w:rsid w:val="00030839"/>
    <w:rsid w:val="00030FC6"/>
    <w:rsid w:val="000323E0"/>
    <w:rsid w:val="00036249"/>
    <w:rsid w:val="00042F3B"/>
    <w:rsid w:val="000468ED"/>
    <w:rsid w:val="00050D91"/>
    <w:rsid w:val="000515E0"/>
    <w:rsid w:val="000704D6"/>
    <w:rsid w:val="000773E6"/>
    <w:rsid w:val="00077491"/>
    <w:rsid w:val="00096085"/>
    <w:rsid w:val="000975D2"/>
    <w:rsid w:val="000A02E0"/>
    <w:rsid w:val="000A1727"/>
    <w:rsid w:val="000A3E9C"/>
    <w:rsid w:val="000A422A"/>
    <w:rsid w:val="000A7B09"/>
    <w:rsid w:val="000B545F"/>
    <w:rsid w:val="000C0044"/>
    <w:rsid w:val="000D2EE6"/>
    <w:rsid w:val="000D4DF2"/>
    <w:rsid w:val="000F4151"/>
    <w:rsid w:val="000F7B45"/>
    <w:rsid w:val="0010721A"/>
    <w:rsid w:val="00121F88"/>
    <w:rsid w:val="0012626C"/>
    <w:rsid w:val="0013084F"/>
    <w:rsid w:val="001370B0"/>
    <w:rsid w:val="001437C1"/>
    <w:rsid w:val="00151F32"/>
    <w:rsid w:val="00154983"/>
    <w:rsid w:val="00155B4D"/>
    <w:rsid w:val="001639B8"/>
    <w:rsid w:val="00180EB7"/>
    <w:rsid w:val="00187875"/>
    <w:rsid w:val="00187DD3"/>
    <w:rsid w:val="00191F1A"/>
    <w:rsid w:val="00193FE6"/>
    <w:rsid w:val="0019547A"/>
    <w:rsid w:val="001A21F4"/>
    <w:rsid w:val="001A543C"/>
    <w:rsid w:val="001A5C85"/>
    <w:rsid w:val="001B66B2"/>
    <w:rsid w:val="001C0ED7"/>
    <w:rsid w:val="001C1ED7"/>
    <w:rsid w:val="001C294A"/>
    <w:rsid w:val="001C4DF0"/>
    <w:rsid w:val="001D49E3"/>
    <w:rsid w:val="001D5B19"/>
    <w:rsid w:val="001E5057"/>
    <w:rsid w:val="001E5190"/>
    <w:rsid w:val="001E5675"/>
    <w:rsid w:val="001F4889"/>
    <w:rsid w:val="00207DC7"/>
    <w:rsid w:val="00215C56"/>
    <w:rsid w:val="00223C3C"/>
    <w:rsid w:val="002254F3"/>
    <w:rsid w:val="00254824"/>
    <w:rsid w:val="0025586D"/>
    <w:rsid w:val="00263C5F"/>
    <w:rsid w:val="0026543E"/>
    <w:rsid w:val="00267BD3"/>
    <w:rsid w:val="002747BE"/>
    <w:rsid w:val="002801A9"/>
    <w:rsid w:val="002826DF"/>
    <w:rsid w:val="00283A63"/>
    <w:rsid w:val="00283D95"/>
    <w:rsid w:val="00294B79"/>
    <w:rsid w:val="002B73F3"/>
    <w:rsid w:val="002F5B44"/>
    <w:rsid w:val="00302B20"/>
    <w:rsid w:val="003174B8"/>
    <w:rsid w:val="003240EA"/>
    <w:rsid w:val="00332742"/>
    <w:rsid w:val="00335401"/>
    <w:rsid w:val="00340EB5"/>
    <w:rsid w:val="00341573"/>
    <w:rsid w:val="003429E4"/>
    <w:rsid w:val="0034300D"/>
    <w:rsid w:val="00351846"/>
    <w:rsid w:val="00353174"/>
    <w:rsid w:val="0035351E"/>
    <w:rsid w:val="0036734F"/>
    <w:rsid w:val="00372567"/>
    <w:rsid w:val="00376735"/>
    <w:rsid w:val="003779A7"/>
    <w:rsid w:val="003832E0"/>
    <w:rsid w:val="0038583F"/>
    <w:rsid w:val="003872AF"/>
    <w:rsid w:val="00392619"/>
    <w:rsid w:val="0039333E"/>
    <w:rsid w:val="00393A55"/>
    <w:rsid w:val="00394FE1"/>
    <w:rsid w:val="003955DA"/>
    <w:rsid w:val="003A0205"/>
    <w:rsid w:val="003A4B88"/>
    <w:rsid w:val="003A60E8"/>
    <w:rsid w:val="003A6453"/>
    <w:rsid w:val="003B3BA9"/>
    <w:rsid w:val="003B6AE1"/>
    <w:rsid w:val="003C3B87"/>
    <w:rsid w:val="003C63AC"/>
    <w:rsid w:val="003C6D73"/>
    <w:rsid w:val="003C7ECF"/>
    <w:rsid w:val="003D2494"/>
    <w:rsid w:val="003E10F5"/>
    <w:rsid w:val="003F003F"/>
    <w:rsid w:val="003F3DFE"/>
    <w:rsid w:val="003F79CD"/>
    <w:rsid w:val="00411F93"/>
    <w:rsid w:val="004207CF"/>
    <w:rsid w:val="00422D3B"/>
    <w:rsid w:val="00423864"/>
    <w:rsid w:val="00426BC1"/>
    <w:rsid w:val="004314BC"/>
    <w:rsid w:val="00436B5E"/>
    <w:rsid w:val="00437631"/>
    <w:rsid w:val="00454EBB"/>
    <w:rsid w:val="00456C6D"/>
    <w:rsid w:val="00476B99"/>
    <w:rsid w:val="00477B21"/>
    <w:rsid w:val="00482CC1"/>
    <w:rsid w:val="00491BAE"/>
    <w:rsid w:val="004947CA"/>
    <w:rsid w:val="004975AE"/>
    <w:rsid w:val="004A782D"/>
    <w:rsid w:val="004B11DC"/>
    <w:rsid w:val="004B2FD4"/>
    <w:rsid w:val="004B4226"/>
    <w:rsid w:val="004C3FC4"/>
    <w:rsid w:val="004C50B6"/>
    <w:rsid w:val="004D15CD"/>
    <w:rsid w:val="004D7F16"/>
    <w:rsid w:val="004F1C23"/>
    <w:rsid w:val="004F25B3"/>
    <w:rsid w:val="004F3443"/>
    <w:rsid w:val="0050089A"/>
    <w:rsid w:val="00506B88"/>
    <w:rsid w:val="00522F14"/>
    <w:rsid w:val="00526463"/>
    <w:rsid w:val="00530F9F"/>
    <w:rsid w:val="0053207B"/>
    <w:rsid w:val="005426CB"/>
    <w:rsid w:val="005427C7"/>
    <w:rsid w:val="00550628"/>
    <w:rsid w:val="0055548E"/>
    <w:rsid w:val="00563D27"/>
    <w:rsid w:val="0058039A"/>
    <w:rsid w:val="00596305"/>
    <w:rsid w:val="005973C3"/>
    <w:rsid w:val="005B1E52"/>
    <w:rsid w:val="005C00BD"/>
    <w:rsid w:val="005C230D"/>
    <w:rsid w:val="005C5EF7"/>
    <w:rsid w:val="005C6D2A"/>
    <w:rsid w:val="005C72B0"/>
    <w:rsid w:val="005D0308"/>
    <w:rsid w:val="005E0AD9"/>
    <w:rsid w:val="005E249A"/>
    <w:rsid w:val="005E3D69"/>
    <w:rsid w:val="005E60FD"/>
    <w:rsid w:val="006019A2"/>
    <w:rsid w:val="0061505A"/>
    <w:rsid w:val="00633425"/>
    <w:rsid w:val="00635C48"/>
    <w:rsid w:val="006650E9"/>
    <w:rsid w:val="00671603"/>
    <w:rsid w:val="00684E6C"/>
    <w:rsid w:val="006947D6"/>
    <w:rsid w:val="00695E38"/>
    <w:rsid w:val="006B3565"/>
    <w:rsid w:val="006B6B01"/>
    <w:rsid w:val="006C5BD5"/>
    <w:rsid w:val="006D0592"/>
    <w:rsid w:val="006D3A9D"/>
    <w:rsid w:val="006E18D0"/>
    <w:rsid w:val="006E713B"/>
    <w:rsid w:val="006F3B68"/>
    <w:rsid w:val="00705A1B"/>
    <w:rsid w:val="007061F4"/>
    <w:rsid w:val="007111BA"/>
    <w:rsid w:val="007127F3"/>
    <w:rsid w:val="00712ACA"/>
    <w:rsid w:val="0071461F"/>
    <w:rsid w:val="00717FC3"/>
    <w:rsid w:val="0072050D"/>
    <w:rsid w:val="00721626"/>
    <w:rsid w:val="00733A86"/>
    <w:rsid w:val="00752254"/>
    <w:rsid w:val="00752728"/>
    <w:rsid w:val="0075303D"/>
    <w:rsid w:val="00762B9D"/>
    <w:rsid w:val="00763F73"/>
    <w:rsid w:val="00766627"/>
    <w:rsid w:val="00767F17"/>
    <w:rsid w:val="00771CC0"/>
    <w:rsid w:val="00771FB1"/>
    <w:rsid w:val="00790698"/>
    <w:rsid w:val="00796D63"/>
    <w:rsid w:val="007B2D2E"/>
    <w:rsid w:val="007B3349"/>
    <w:rsid w:val="007B65CF"/>
    <w:rsid w:val="007C0B87"/>
    <w:rsid w:val="007C4EF5"/>
    <w:rsid w:val="007C67C4"/>
    <w:rsid w:val="007D696D"/>
    <w:rsid w:val="007D7ADC"/>
    <w:rsid w:val="007E1C0D"/>
    <w:rsid w:val="007E379C"/>
    <w:rsid w:val="00810A73"/>
    <w:rsid w:val="008243EC"/>
    <w:rsid w:val="00825088"/>
    <w:rsid w:val="008266EB"/>
    <w:rsid w:val="00827BD8"/>
    <w:rsid w:val="0083377D"/>
    <w:rsid w:val="00840E55"/>
    <w:rsid w:val="008440A3"/>
    <w:rsid w:val="00850323"/>
    <w:rsid w:val="00851BD8"/>
    <w:rsid w:val="008522AF"/>
    <w:rsid w:val="00856936"/>
    <w:rsid w:val="00861B9C"/>
    <w:rsid w:val="0086240E"/>
    <w:rsid w:val="00863635"/>
    <w:rsid w:val="00864B12"/>
    <w:rsid w:val="00865D62"/>
    <w:rsid w:val="0087262C"/>
    <w:rsid w:val="008801F0"/>
    <w:rsid w:val="0088681C"/>
    <w:rsid w:val="00890061"/>
    <w:rsid w:val="0089211D"/>
    <w:rsid w:val="008928F4"/>
    <w:rsid w:val="008963AC"/>
    <w:rsid w:val="008964D0"/>
    <w:rsid w:val="008B08EA"/>
    <w:rsid w:val="008D36EE"/>
    <w:rsid w:val="008D433A"/>
    <w:rsid w:val="008D6779"/>
    <w:rsid w:val="008D6F42"/>
    <w:rsid w:val="008E1D91"/>
    <w:rsid w:val="00903B87"/>
    <w:rsid w:val="009072F3"/>
    <w:rsid w:val="0090765A"/>
    <w:rsid w:val="009218E4"/>
    <w:rsid w:val="00922195"/>
    <w:rsid w:val="00933BD0"/>
    <w:rsid w:val="00935C6A"/>
    <w:rsid w:val="00943CDC"/>
    <w:rsid w:val="00943D00"/>
    <w:rsid w:val="00943E16"/>
    <w:rsid w:val="009461E2"/>
    <w:rsid w:val="00970166"/>
    <w:rsid w:val="00974678"/>
    <w:rsid w:val="00981AF5"/>
    <w:rsid w:val="00982997"/>
    <w:rsid w:val="00990F25"/>
    <w:rsid w:val="009927BB"/>
    <w:rsid w:val="009944CA"/>
    <w:rsid w:val="009947CA"/>
    <w:rsid w:val="00997E48"/>
    <w:rsid w:val="009B3259"/>
    <w:rsid w:val="009C589D"/>
    <w:rsid w:val="009C64AF"/>
    <w:rsid w:val="009C7589"/>
    <w:rsid w:val="009D0D92"/>
    <w:rsid w:val="009D374C"/>
    <w:rsid w:val="009D51BC"/>
    <w:rsid w:val="009E31F3"/>
    <w:rsid w:val="009E440C"/>
    <w:rsid w:val="009E6E1F"/>
    <w:rsid w:val="009F14EF"/>
    <w:rsid w:val="009F6612"/>
    <w:rsid w:val="009F7BD4"/>
    <w:rsid w:val="00A11332"/>
    <w:rsid w:val="00A14CDB"/>
    <w:rsid w:val="00A153F0"/>
    <w:rsid w:val="00A23E53"/>
    <w:rsid w:val="00A253F9"/>
    <w:rsid w:val="00A370B1"/>
    <w:rsid w:val="00A50BBF"/>
    <w:rsid w:val="00A62DB0"/>
    <w:rsid w:val="00A6377A"/>
    <w:rsid w:val="00A64099"/>
    <w:rsid w:val="00A71933"/>
    <w:rsid w:val="00A71A35"/>
    <w:rsid w:val="00A74A00"/>
    <w:rsid w:val="00A750F9"/>
    <w:rsid w:val="00A85C23"/>
    <w:rsid w:val="00A86EA6"/>
    <w:rsid w:val="00A93F55"/>
    <w:rsid w:val="00A942E8"/>
    <w:rsid w:val="00A96F38"/>
    <w:rsid w:val="00AA2931"/>
    <w:rsid w:val="00AB07AA"/>
    <w:rsid w:val="00AB3ADD"/>
    <w:rsid w:val="00AC277E"/>
    <w:rsid w:val="00AC3043"/>
    <w:rsid w:val="00AC6120"/>
    <w:rsid w:val="00AD2ACA"/>
    <w:rsid w:val="00AD4B63"/>
    <w:rsid w:val="00AE5188"/>
    <w:rsid w:val="00AE5BC7"/>
    <w:rsid w:val="00B02246"/>
    <w:rsid w:val="00B051E5"/>
    <w:rsid w:val="00B0574B"/>
    <w:rsid w:val="00B06014"/>
    <w:rsid w:val="00B63C26"/>
    <w:rsid w:val="00B669B7"/>
    <w:rsid w:val="00B71485"/>
    <w:rsid w:val="00B73F4D"/>
    <w:rsid w:val="00B80E0D"/>
    <w:rsid w:val="00B810FF"/>
    <w:rsid w:val="00B828A0"/>
    <w:rsid w:val="00B83270"/>
    <w:rsid w:val="00B84762"/>
    <w:rsid w:val="00B96289"/>
    <w:rsid w:val="00BB32E3"/>
    <w:rsid w:val="00BB6B70"/>
    <w:rsid w:val="00BB73A5"/>
    <w:rsid w:val="00BB78FA"/>
    <w:rsid w:val="00BC0365"/>
    <w:rsid w:val="00BC3A31"/>
    <w:rsid w:val="00BC4A56"/>
    <w:rsid w:val="00BD5A8A"/>
    <w:rsid w:val="00BE4646"/>
    <w:rsid w:val="00BE5A11"/>
    <w:rsid w:val="00C03BE8"/>
    <w:rsid w:val="00C172FA"/>
    <w:rsid w:val="00C27FD1"/>
    <w:rsid w:val="00C31EE8"/>
    <w:rsid w:val="00C420D4"/>
    <w:rsid w:val="00C43D16"/>
    <w:rsid w:val="00C51CB0"/>
    <w:rsid w:val="00C57BF8"/>
    <w:rsid w:val="00C60705"/>
    <w:rsid w:val="00C6230C"/>
    <w:rsid w:val="00C70957"/>
    <w:rsid w:val="00C844B7"/>
    <w:rsid w:val="00C84872"/>
    <w:rsid w:val="00C94211"/>
    <w:rsid w:val="00C963B1"/>
    <w:rsid w:val="00CA1A4D"/>
    <w:rsid w:val="00CB6A15"/>
    <w:rsid w:val="00CC369C"/>
    <w:rsid w:val="00CD1BEC"/>
    <w:rsid w:val="00CE62DE"/>
    <w:rsid w:val="00CF05A5"/>
    <w:rsid w:val="00CF1731"/>
    <w:rsid w:val="00CF58D7"/>
    <w:rsid w:val="00D04332"/>
    <w:rsid w:val="00D07C85"/>
    <w:rsid w:val="00D13145"/>
    <w:rsid w:val="00D20D21"/>
    <w:rsid w:val="00D240CC"/>
    <w:rsid w:val="00D3107D"/>
    <w:rsid w:val="00D439B8"/>
    <w:rsid w:val="00D51887"/>
    <w:rsid w:val="00D51F6C"/>
    <w:rsid w:val="00D5615E"/>
    <w:rsid w:val="00D64F53"/>
    <w:rsid w:val="00D67073"/>
    <w:rsid w:val="00D7406C"/>
    <w:rsid w:val="00D91F72"/>
    <w:rsid w:val="00D93BB8"/>
    <w:rsid w:val="00D94125"/>
    <w:rsid w:val="00D955D6"/>
    <w:rsid w:val="00DA00B5"/>
    <w:rsid w:val="00DA6D6B"/>
    <w:rsid w:val="00DC789B"/>
    <w:rsid w:val="00DD35B2"/>
    <w:rsid w:val="00DD5C59"/>
    <w:rsid w:val="00DD615B"/>
    <w:rsid w:val="00DE3E67"/>
    <w:rsid w:val="00DE664B"/>
    <w:rsid w:val="00DF3CFD"/>
    <w:rsid w:val="00DF6ACE"/>
    <w:rsid w:val="00E25547"/>
    <w:rsid w:val="00E271D1"/>
    <w:rsid w:val="00E27446"/>
    <w:rsid w:val="00E27B70"/>
    <w:rsid w:val="00E30346"/>
    <w:rsid w:val="00E30C3B"/>
    <w:rsid w:val="00E33895"/>
    <w:rsid w:val="00E37A84"/>
    <w:rsid w:val="00E5510D"/>
    <w:rsid w:val="00E617C4"/>
    <w:rsid w:val="00E66AE1"/>
    <w:rsid w:val="00E73B6D"/>
    <w:rsid w:val="00E76BF1"/>
    <w:rsid w:val="00E7723E"/>
    <w:rsid w:val="00E86CA2"/>
    <w:rsid w:val="00E92079"/>
    <w:rsid w:val="00EA0017"/>
    <w:rsid w:val="00EA3702"/>
    <w:rsid w:val="00EC3097"/>
    <w:rsid w:val="00EE7828"/>
    <w:rsid w:val="00EF0E35"/>
    <w:rsid w:val="00EF10D1"/>
    <w:rsid w:val="00EF62D2"/>
    <w:rsid w:val="00EF71E9"/>
    <w:rsid w:val="00F07E96"/>
    <w:rsid w:val="00F20362"/>
    <w:rsid w:val="00F24BF4"/>
    <w:rsid w:val="00F40457"/>
    <w:rsid w:val="00F429BD"/>
    <w:rsid w:val="00F42CDA"/>
    <w:rsid w:val="00F43CDA"/>
    <w:rsid w:val="00F554A9"/>
    <w:rsid w:val="00F635A5"/>
    <w:rsid w:val="00F72D44"/>
    <w:rsid w:val="00F743D3"/>
    <w:rsid w:val="00F846EE"/>
    <w:rsid w:val="00F84B05"/>
    <w:rsid w:val="00F85AEC"/>
    <w:rsid w:val="00F87CEF"/>
    <w:rsid w:val="00FA08DA"/>
    <w:rsid w:val="00FA0F97"/>
    <w:rsid w:val="00FA1802"/>
    <w:rsid w:val="00FB23AF"/>
    <w:rsid w:val="00FB461C"/>
    <w:rsid w:val="00FC562F"/>
    <w:rsid w:val="00FC7304"/>
    <w:rsid w:val="00FD4D81"/>
    <w:rsid w:val="00FD5832"/>
    <w:rsid w:val="00FE4B12"/>
    <w:rsid w:val="00FF2511"/>
    <w:rsid w:val="00FF38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2FA"/>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2FA"/>
    <w:pPr>
      <w:ind w:left="720"/>
      <w:contextualSpacing/>
    </w:pPr>
  </w:style>
  <w:style w:type="paragraph" w:customStyle="1" w:styleId="Default">
    <w:name w:val="Default"/>
    <w:uiPriority w:val="99"/>
    <w:rsid w:val="00C172FA"/>
    <w:pPr>
      <w:autoSpaceDE w:val="0"/>
      <w:autoSpaceDN w:val="0"/>
      <w:adjustRightInd w:val="0"/>
      <w:spacing w:line="240" w:lineRule="auto"/>
      <w:jc w:val="left"/>
    </w:pPr>
    <w:rPr>
      <w:rFonts w:ascii="Calibri" w:eastAsia="Calibri" w:hAnsi="Calibri" w:cs="Times New Roman"/>
      <w:color w:val="000000"/>
      <w:sz w:val="24"/>
      <w:szCs w:val="24"/>
      <w:lang w:val="ro-RO"/>
    </w:rPr>
  </w:style>
  <w:style w:type="paragraph" w:customStyle="1" w:styleId="CVNormal">
    <w:name w:val="CV Normal"/>
    <w:basedOn w:val="Normal"/>
    <w:uiPriority w:val="99"/>
    <w:rsid w:val="00C172FA"/>
    <w:pPr>
      <w:suppressAutoHyphens/>
      <w:spacing w:after="0" w:line="240" w:lineRule="auto"/>
      <w:ind w:left="113" w:right="113"/>
    </w:pPr>
    <w:rPr>
      <w:rFonts w:ascii="Arial Narrow" w:eastAsia="Times New Roman" w:hAnsi="Arial Narrow"/>
      <w:sz w:val="20"/>
      <w:szCs w:val="20"/>
      <w:lang w:val="ro-RO" w:eastAsia="ar-SA"/>
    </w:rPr>
  </w:style>
</w:styles>
</file>

<file path=word/webSettings.xml><?xml version="1.0" encoding="utf-8"?>
<w:webSettings xmlns:r="http://schemas.openxmlformats.org/officeDocument/2006/relationships" xmlns:w="http://schemas.openxmlformats.org/wordprocessingml/2006/main">
  <w:divs>
    <w:div w:id="677468929">
      <w:bodyDiv w:val="1"/>
      <w:marLeft w:val="0"/>
      <w:marRight w:val="0"/>
      <w:marTop w:val="0"/>
      <w:marBottom w:val="0"/>
      <w:divBdr>
        <w:top w:val="none" w:sz="0" w:space="0" w:color="auto"/>
        <w:left w:val="none" w:sz="0" w:space="0" w:color="auto"/>
        <w:bottom w:val="none" w:sz="0" w:space="0" w:color="auto"/>
        <w:right w:val="none" w:sz="0" w:space="0" w:color="auto"/>
      </w:divBdr>
    </w:div>
    <w:div w:id="8081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user3</dc:creator>
  <cp:lastModifiedBy>Prorectorat</cp:lastModifiedBy>
  <cp:revision>16</cp:revision>
  <dcterms:created xsi:type="dcterms:W3CDTF">2015-03-12T10:08:00Z</dcterms:created>
  <dcterms:modified xsi:type="dcterms:W3CDTF">2023-02-06T15:42:00Z</dcterms:modified>
</cp:coreProperties>
</file>